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D5C23" w:rsidRPr="008E2B33" w14:paraId="6661A734" w14:textId="77777777" w:rsidTr="00843B1E">
        <w:tc>
          <w:tcPr>
            <w:tcW w:w="9639" w:type="dxa"/>
            <w:shd w:val="clear" w:color="auto" w:fill="000000"/>
          </w:tcPr>
          <w:p w14:paraId="50EB1A6D" w14:textId="77777777" w:rsidR="00DD5C23" w:rsidRPr="008E2B33" w:rsidRDefault="00DD5C23" w:rsidP="00843B1E">
            <w:pPr>
              <w:keepNext/>
              <w:spacing w:after="0" w:line="240" w:lineRule="auto"/>
              <w:outlineLvl w:val="0"/>
              <w:rPr>
                <w:rFonts w:ascii="Verdana" w:eastAsia="Times New Roman" w:hAnsi="Verdana" w:cs="Times New Roman"/>
                <w:b/>
                <w:color w:val="FFFFFF"/>
                <w:sz w:val="28"/>
                <w:szCs w:val="28"/>
                <w:lang w:eastAsia="nl-NL"/>
              </w:rPr>
            </w:pPr>
            <w:bookmarkStart w:id="0" w:name="_Toc352244270"/>
            <w:bookmarkStart w:id="1" w:name="_Toc117165079"/>
            <w:r w:rsidRPr="008E2B33">
              <w:rPr>
                <w:rFonts w:ascii="Verdana" w:eastAsia="Times New Roman" w:hAnsi="Verdana" w:cs="Times New Roman"/>
                <w:b/>
                <w:color w:val="FFFFFF"/>
                <w:sz w:val="28"/>
                <w:szCs w:val="28"/>
                <w:lang w:eastAsia="nl-NL"/>
              </w:rPr>
              <w:t>Formulier 4 Inhoud Inschrijving gunning kwaliteit</w:t>
            </w:r>
            <w:bookmarkEnd w:id="0"/>
            <w:bookmarkEnd w:id="1"/>
            <w:r w:rsidRPr="008E2B33">
              <w:rPr>
                <w:rFonts w:ascii="Verdana" w:eastAsia="Times New Roman" w:hAnsi="Verdana" w:cs="Times New Roman"/>
                <w:b/>
                <w:color w:val="FFFFFF"/>
                <w:sz w:val="28"/>
                <w:szCs w:val="28"/>
                <w:lang w:eastAsia="nl-NL"/>
              </w:rPr>
              <w:t xml:space="preserve"> </w:t>
            </w:r>
            <w:r w:rsidRPr="008E2B33">
              <w:rPr>
                <w:rFonts w:ascii="Verdana" w:eastAsia="Times New Roman" w:hAnsi="Verdana" w:cs="Times New Roman"/>
                <w:b/>
                <w:color w:val="FFFFFF"/>
                <w:sz w:val="14"/>
                <w:szCs w:val="14"/>
                <w:lang w:eastAsia="nl-NL"/>
              </w:rPr>
              <w:fldChar w:fldCharType="begin"/>
            </w:r>
            <w:r w:rsidRPr="008E2B33">
              <w:rPr>
                <w:rFonts w:ascii="Times New Roman" w:eastAsia="Times New Roman" w:hAnsi="Times New Roman" w:cs="Times New Roman"/>
                <w:sz w:val="14"/>
                <w:szCs w:val="14"/>
                <w:lang w:eastAsia="nl-NL"/>
              </w:rPr>
              <w:instrText xml:space="preserve"> TC "</w:instrText>
            </w:r>
            <w:bookmarkStart w:id="2" w:name="_Toc315859713"/>
            <w:bookmarkStart w:id="3" w:name="_Toc316385356"/>
            <w:bookmarkStart w:id="4" w:name="_Toc335743503"/>
            <w:r w:rsidRPr="008E2B33">
              <w:rPr>
                <w:rFonts w:ascii="Verdana" w:eastAsia="Times New Roman" w:hAnsi="Verdana" w:cs="Times New Roman"/>
                <w:b/>
                <w:color w:val="FFFFFF"/>
                <w:sz w:val="14"/>
                <w:szCs w:val="14"/>
                <w:lang w:eastAsia="nl-NL"/>
              </w:rPr>
              <w:instrText>Formulier 6  Inhoud inschrijving gunningcriteria</w:instrText>
            </w:r>
            <w:bookmarkEnd w:id="2"/>
            <w:bookmarkEnd w:id="3"/>
            <w:bookmarkEnd w:id="4"/>
            <w:r w:rsidRPr="008E2B33">
              <w:rPr>
                <w:rFonts w:ascii="Times New Roman" w:eastAsia="Times New Roman" w:hAnsi="Times New Roman" w:cs="Times New Roman"/>
                <w:sz w:val="14"/>
                <w:szCs w:val="14"/>
                <w:lang w:eastAsia="nl-NL"/>
              </w:rPr>
              <w:instrText xml:space="preserve">" \f C \l "1" </w:instrText>
            </w:r>
            <w:r w:rsidRPr="008E2B33">
              <w:rPr>
                <w:rFonts w:ascii="Verdana" w:eastAsia="Times New Roman" w:hAnsi="Verdana" w:cs="Times New Roman"/>
                <w:b/>
                <w:color w:val="FFFFFF"/>
                <w:sz w:val="14"/>
                <w:szCs w:val="14"/>
                <w:lang w:eastAsia="nl-NL"/>
              </w:rPr>
              <w:fldChar w:fldCharType="end"/>
            </w:r>
          </w:p>
        </w:tc>
      </w:tr>
    </w:tbl>
    <w:p w14:paraId="4B586D67" w14:textId="77777777" w:rsidR="00DD5C23" w:rsidRPr="008E2B33" w:rsidRDefault="00DD5C23" w:rsidP="00DD5C23">
      <w:pPr>
        <w:widowControl w:val="0"/>
        <w:autoSpaceDE w:val="0"/>
        <w:autoSpaceDN w:val="0"/>
        <w:adjustRightInd w:val="0"/>
        <w:spacing w:after="0" w:line="273" w:lineRule="atLeast"/>
        <w:rPr>
          <w:rFonts w:ascii="Verdana" w:eastAsia="Times New Roman" w:hAnsi="Verdana" w:cs="Arial"/>
          <w:sz w:val="18"/>
          <w:szCs w:val="18"/>
          <w:lang w:eastAsia="nl-NL"/>
        </w:rPr>
      </w:pPr>
    </w:p>
    <w:p w14:paraId="1A69D765" w14:textId="77777777" w:rsidR="00DD5C23" w:rsidRPr="008E2B33" w:rsidRDefault="00DD5C23" w:rsidP="00DD5C23">
      <w:pPr>
        <w:widowControl w:val="0"/>
        <w:autoSpaceDE w:val="0"/>
        <w:autoSpaceDN w:val="0"/>
        <w:adjustRightInd w:val="0"/>
        <w:spacing w:after="0" w:line="273" w:lineRule="atLeast"/>
        <w:rPr>
          <w:rFonts w:ascii="Verdana" w:eastAsia="Times New Roman" w:hAnsi="Verdana" w:cs="Arial"/>
          <w:sz w:val="18"/>
          <w:szCs w:val="18"/>
          <w:lang w:eastAsia="nl-NL"/>
        </w:rPr>
      </w:pPr>
      <w:r w:rsidRPr="008E2B33">
        <w:rPr>
          <w:rFonts w:ascii="Verdana" w:eastAsia="Times New Roman" w:hAnsi="Verdana" w:cs="Arial"/>
          <w:sz w:val="18"/>
          <w:szCs w:val="18"/>
          <w:lang w:eastAsia="nl-NL"/>
        </w:rPr>
        <w:t>Behorende bij aanbesteding “Personeels- en salarisadministratie (PSA), kenmerk P21-002.00”</w:t>
      </w:r>
    </w:p>
    <w:p w14:paraId="69790266" w14:textId="77777777" w:rsidR="00DD5C23" w:rsidRPr="008E2B33" w:rsidRDefault="00DD5C23" w:rsidP="00DD5C23">
      <w:pPr>
        <w:spacing w:after="0" w:line="240" w:lineRule="auto"/>
        <w:rPr>
          <w:rFonts w:ascii="Verdana" w:eastAsia="Times New Roman" w:hAnsi="Verdana" w:cs="Arial"/>
          <w:sz w:val="18"/>
          <w:szCs w:val="18"/>
          <w:lang w:eastAsia="nl-NL"/>
        </w:rPr>
      </w:pPr>
    </w:p>
    <w:tbl>
      <w:tblPr>
        <w:tblW w:w="9757" w:type="dxa"/>
        <w:tblInd w:w="-10" w:type="dxa"/>
        <w:tblCellMar>
          <w:top w:w="54" w:type="dxa"/>
          <w:right w:w="54" w:type="dxa"/>
        </w:tblCellMar>
        <w:tblLook w:val="04A0" w:firstRow="1" w:lastRow="0" w:firstColumn="1" w:lastColumn="0" w:noHBand="0" w:noVBand="1"/>
      </w:tblPr>
      <w:tblGrid>
        <w:gridCol w:w="1111"/>
        <w:gridCol w:w="4677"/>
        <w:gridCol w:w="1560"/>
        <w:gridCol w:w="1417"/>
        <w:gridCol w:w="992"/>
      </w:tblGrid>
      <w:tr w:rsidR="00DD5C23" w:rsidRPr="008E2B33" w14:paraId="609128F8" w14:textId="77777777" w:rsidTr="00843B1E">
        <w:trPr>
          <w:trHeight w:val="775"/>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625DF28C" w14:textId="77777777" w:rsidR="00DD5C23" w:rsidRPr="008E2B33" w:rsidRDefault="00DD5C23" w:rsidP="00843B1E">
            <w:pPr>
              <w:spacing w:after="0"/>
              <w:rPr>
                <w:rFonts w:ascii="Verdana" w:eastAsia="Verdana" w:hAnsi="Verdana" w:cs="Verdana"/>
                <w:b/>
                <w:bCs/>
                <w:sz w:val="18"/>
                <w:szCs w:val="18"/>
                <w:lang w:eastAsia="nl-NL"/>
              </w:rPr>
            </w:pPr>
            <w:r w:rsidRPr="008E2B33">
              <w:rPr>
                <w:rFonts w:ascii="Verdana" w:eastAsia="Verdana" w:hAnsi="Verdana" w:cs="Verdana"/>
                <w:b/>
                <w:bCs/>
                <w:sz w:val="18"/>
                <w:szCs w:val="18"/>
                <w:lang w:eastAsia="nl-NL"/>
              </w:rPr>
              <w:t>WENS</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492EC97D" w14:textId="77777777" w:rsidR="00DD5C23" w:rsidRPr="008E2B33" w:rsidRDefault="00DD5C23" w:rsidP="00843B1E">
            <w:pPr>
              <w:spacing w:after="13"/>
              <w:rPr>
                <w:rFonts w:ascii="Verdana" w:eastAsia="Verdana" w:hAnsi="Verdana" w:cs="Verdana"/>
                <w:b/>
                <w:bCs/>
                <w:sz w:val="18"/>
                <w:szCs w:val="18"/>
                <w:lang w:eastAsia="nl-NL"/>
              </w:rPr>
            </w:pPr>
            <w:r w:rsidRPr="008E2B33">
              <w:rPr>
                <w:rFonts w:ascii="Verdana" w:eastAsia="Verdana" w:hAnsi="Verdana" w:cs="Verdana"/>
                <w:b/>
                <w:bCs/>
                <w:sz w:val="18"/>
                <w:szCs w:val="18"/>
                <w:lang w:eastAsia="nl-NL"/>
              </w:rPr>
              <w:t>OMSCHRIJVING</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22F49814"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Fictieve korting indien inschrijving voldoet.</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1C7AFEAD"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Fictieve korting indien inschrijving niet voldoet.</w:t>
            </w:r>
          </w:p>
        </w:tc>
        <w:tc>
          <w:tcPr>
            <w:tcW w:w="992" w:type="dxa"/>
            <w:tcBorders>
              <w:top w:val="single" w:sz="8" w:space="0" w:color="F7941E"/>
              <w:left w:val="single" w:sz="8" w:space="0" w:color="F7941E"/>
              <w:bottom w:val="single" w:sz="8" w:space="0" w:color="F7941E"/>
              <w:right w:val="single" w:sz="8" w:space="0" w:color="F7941E"/>
            </w:tcBorders>
          </w:tcPr>
          <w:p w14:paraId="3588EA4C"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highlight w:val="cyan"/>
                <w:lang w:eastAsia="nl-NL"/>
              </w:rPr>
              <w:t>Voldoet Ja/Nee</w:t>
            </w:r>
          </w:p>
        </w:tc>
      </w:tr>
      <w:tr w:rsidR="00DD5C23" w:rsidRPr="008E2B33" w14:paraId="469039E9" w14:textId="77777777" w:rsidTr="00843B1E">
        <w:trPr>
          <w:trHeight w:val="775"/>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BDD973F" w14:textId="77777777" w:rsidR="00DD5C23" w:rsidRPr="008E2B33" w:rsidRDefault="00DD5C23" w:rsidP="00843B1E">
            <w:pPr>
              <w:spacing w:after="0"/>
              <w:rPr>
                <w:rFonts w:ascii="Verdana" w:eastAsia="Verdana" w:hAnsi="Verdana" w:cs="Verdana"/>
                <w:color w:val="FF0000"/>
                <w:sz w:val="18"/>
                <w:szCs w:val="18"/>
                <w:lang w:eastAsia="nl-NL"/>
              </w:rPr>
            </w:pPr>
            <w:r w:rsidRPr="008E2B33">
              <w:rPr>
                <w:rFonts w:ascii="Verdana" w:eastAsia="Verdana" w:hAnsi="Verdana" w:cs="Verdana"/>
                <w:sz w:val="18"/>
                <w:szCs w:val="18"/>
                <w:lang w:eastAsia="nl-NL"/>
              </w:rPr>
              <w:t>W.2.2.25</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3F002DF8" w14:textId="77777777" w:rsidR="00DD5C23" w:rsidRPr="008E2B33" w:rsidRDefault="00DD5C23" w:rsidP="00843B1E">
            <w:pPr>
              <w:spacing w:after="13"/>
              <w:rPr>
                <w:rFonts w:ascii="Verdana" w:eastAsia="Verdana" w:hAnsi="Verdana" w:cs="Verdana"/>
                <w:sz w:val="18"/>
                <w:szCs w:val="18"/>
                <w:lang w:eastAsia="nl-NL"/>
              </w:rPr>
            </w:pPr>
            <w:r w:rsidRPr="008E2B33">
              <w:rPr>
                <w:rFonts w:ascii="Verdana" w:eastAsia="Verdana" w:hAnsi="Verdana" w:cs="Verdana"/>
                <w:sz w:val="18"/>
                <w:szCs w:val="18"/>
                <w:lang w:eastAsia="nl-NL"/>
              </w:rPr>
              <w:t xml:space="preserve">De Oplossing kan documenten (inclusief workflow) koppelen aan elkaar. Hierbij moet dan aangegeven worden welk document leidend is. Het leidende document bepaalt de gezamenlijke bewaartermijn.  </w:t>
            </w:r>
            <w:r w:rsidRPr="008E2B33">
              <w:rPr>
                <w:rFonts w:ascii="Verdana" w:eastAsia="Verdana" w:hAnsi="Verdana" w:cs="Verdana"/>
                <w:b/>
                <w:sz w:val="18"/>
                <w:szCs w:val="18"/>
                <w:lang w:eastAsia="nl-NL"/>
              </w:rPr>
              <w:t>Voorbeeld</w:t>
            </w:r>
            <w:r w:rsidRPr="008E2B33">
              <w:rPr>
                <w:rFonts w:ascii="Verdana" w:eastAsia="Verdana" w:hAnsi="Verdana" w:cs="Verdana"/>
                <w:sz w:val="18"/>
                <w:szCs w:val="18"/>
                <w:lang w:eastAsia="nl-NL"/>
              </w:rPr>
              <w:t xml:space="preserve">: </w:t>
            </w:r>
          </w:p>
          <w:p w14:paraId="04F05405" w14:textId="77777777" w:rsidR="00DD5C23" w:rsidRPr="008E2B33" w:rsidRDefault="00DD5C23" w:rsidP="00843B1E">
            <w:pPr>
              <w:spacing w:after="0"/>
              <w:rPr>
                <w:rFonts w:ascii="Verdana" w:eastAsia="Verdana" w:hAnsi="Verdana" w:cs="Verdana"/>
                <w:sz w:val="18"/>
                <w:szCs w:val="18"/>
                <w:lang w:eastAsia="nl-NL"/>
              </w:rPr>
            </w:pPr>
            <w:r w:rsidRPr="008E2B33">
              <w:rPr>
                <w:rFonts w:ascii="Verdana" w:eastAsia="Verdana" w:hAnsi="Verdana" w:cs="Verdana"/>
                <w:sz w:val="18"/>
                <w:szCs w:val="18"/>
                <w:lang w:eastAsia="nl-NL"/>
              </w:rPr>
              <w:t>Een besluit tot intrekking van een eerder genomen besluit zal na koppeling aan het eerder genomen besluit een einddatum toevoegen en daarmee de bewaartermijn activeren. Beiden zullen bij het bereiken van de bewaartermijn gelijktijdig vernietigd worden.</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12D3FDE4"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69BFBE89"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7BFD7C23" w14:textId="77777777" w:rsidR="00DD5C23" w:rsidRPr="008E2B33" w:rsidRDefault="00DD5C23" w:rsidP="00843B1E">
            <w:pPr>
              <w:spacing w:after="0"/>
              <w:rPr>
                <w:rFonts w:ascii="Verdana" w:eastAsia="Verdana" w:hAnsi="Verdana" w:cs="Verdana"/>
                <w:color w:val="000000"/>
                <w:sz w:val="18"/>
                <w:szCs w:val="18"/>
                <w:lang w:eastAsia="nl-NL"/>
              </w:rPr>
            </w:pPr>
          </w:p>
        </w:tc>
      </w:tr>
      <w:tr w:rsidR="00DD5C23" w:rsidRPr="008E2B33" w14:paraId="47C05006" w14:textId="77777777" w:rsidTr="00843B1E">
        <w:tblPrEx>
          <w:tblCellMar>
            <w:top w:w="52" w:type="dxa"/>
            <w:left w:w="104" w:type="dxa"/>
            <w:right w:w="45" w:type="dxa"/>
          </w:tblCellMar>
        </w:tblPrEx>
        <w:trPr>
          <w:trHeight w:val="492"/>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260A6867"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W.3.2.8</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7853F934"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In de Oplossing is de leidinggevende te koppelen aan een individuele medewerker.</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488C2C29"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44870CDE"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0C0570AD" w14:textId="77777777" w:rsidR="00DD5C23" w:rsidRPr="008E2B33" w:rsidRDefault="00DD5C23" w:rsidP="00843B1E">
            <w:pPr>
              <w:spacing w:after="0"/>
              <w:rPr>
                <w:rFonts w:ascii="Verdana" w:eastAsia="Verdana" w:hAnsi="Verdana" w:cs="Verdana"/>
                <w:color w:val="000000"/>
                <w:sz w:val="18"/>
                <w:szCs w:val="18"/>
                <w:lang w:eastAsia="nl-NL"/>
              </w:rPr>
            </w:pPr>
          </w:p>
        </w:tc>
      </w:tr>
      <w:tr w:rsidR="00DD5C23" w:rsidRPr="008E2B33" w14:paraId="61AA4FE2" w14:textId="77777777" w:rsidTr="00843B1E">
        <w:tblPrEx>
          <w:tblCellMar>
            <w:top w:w="52" w:type="dxa"/>
            <w:left w:w="104" w:type="dxa"/>
            <w:right w:w="67" w:type="dxa"/>
          </w:tblCellMar>
        </w:tblPrEx>
        <w:trPr>
          <w:trHeight w:val="778"/>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7CAD258"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W.3.3.1</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7AF43D7A"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Binnen de VRMWB hebben medewerkers verschillende dienstverbanden. De Oplossing zorgt dat de verlofrechten van verschillende dienstverbanden in één overzicht worden gepresenteerd.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06E7646A"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7603E9FB"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0F343A39" w14:textId="77777777" w:rsidR="00DD5C23" w:rsidRPr="008E2B33" w:rsidRDefault="00DD5C23" w:rsidP="00843B1E">
            <w:pPr>
              <w:spacing w:after="0"/>
              <w:rPr>
                <w:rFonts w:ascii="Verdana" w:eastAsia="Verdana" w:hAnsi="Verdana" w:cs="Verdana"/>
                <w:color w:val="000000"/>
                <w:sz w:val="18"/>
                <w:szCs w:val="18"/>
                <w:lang w:eastAsia="nl-NL"/>
              </w:rPr>
            </w:pPr>
          </w:p>
        </w:tc>
      </w:tr>
      <w:tr w:rsidR="00DD5C23" w:rsidRPr="008E2B33" w14:paraId="46B30C38" w14:textId="77777777" w:rsidTr="00843B1E">
        <w:tblPrEx>
          <w:tblCellMar>
            <w:top w:w="52" w:type="dxa"/>
            <w:left w:w="104" w:type="dxa"/>
            <w:right w:w="67" w:type="dxa"/>
          </w:tblCellMar>
        </w:tblPrEx>
        <w:trPr>
          <w:trHeight w:val="775"/>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5DC76D43"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W.3.3.3 </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46B78D37" w14:textId="77777777" w:rsidR="00DD5C23" w:rsidRPr="008E2B33" w:rsidRDefault="00DD5C23" w:rsidP="00843B1E">
            <w:pPr>
              <w:spacing w:after="0"/>
              <w:ind w:right="31"/>
              <w:rPr>
                <w:rFonts w:ascii="Verdana" w:eastAsia="Verdana" w:hAnsi="Verdana" w:cs="Verdana"/>
                <w:color w:val="000000"/>
                <w:sz w:val="18"/>
                <w:szCs w:val="18"/>
                <w:lang w:eastAsia="nl-NL"/>
              </w:rPr>
            </w:pPr>
            <w:r w:rsidRPr="008E2B33">
              <w:rPr>
                <w:rFonts w:ascii="Verdana" w:eastAsia="MS Mincho" w:hAnsi="Verdana" w:cs="Arial"/>
                <w:sz w:val="18"/>
                <w:szCs w:val="18"/>
                <w:lang w:eastAsia="nl-NL"/>
              </w:rPr>
              <w:t>De medewerker logt met SSO in bij de Oplossing. Er is sprake van één inlognaam met één bijbehorend wachtwoord. De medewerker kan, wanneer deze is ingelogd, binnen de Oplossing wisselen van manager of professional en terug zonder hiervoor opnieuw te hoeven inloggen.</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0AB143B6"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€ 20.000,-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4D7F5098"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2843A8E4" w14:textId="77777777" w:rsidR="00DD5C23" w:rsidRPr="008E2B33" w:rsidRDefault="00DD5C23" w:rsidP="00843B1E">
            <w:pPr>
              <w:spacing w:after="0"/>
              <w:rPr>
                <w:rFonts w:ascii="Verdana" w:eastAsia="Verdana" w:hAnsi="Verdana" w:cs="Verdana"/>
                <w:color w:val="000000"/>
                <w:sz w:val="18"/>
                <w:szCs w:val="18"/>
                <w:lang w:eastAsia="nl-NL"/>
              </w:rPr>
            </w:pPr>
          </w:p>
        </w:tc>
      </w:tr>
      <w:tr w:rsidR="00DD5C23" w:rsidRPr="008E2B33" w14:paraId="04E7F163" w14:textId="77777777" w:rsidTr="00843B1E">
        <w:tblPrEx>
          <w:tblCellMar>
            <w:top w:w="53" w:type="dxa"/>
            <w:left w:w="104" w:type="dxa"/>
            <w:right w:w="45" w:type="dxa"/>
          </w:tblCellMar>
        </w:tblPrEx>
        <w:trPr>
          <w:trHeight w:val="778"/>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5DE88E91"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W.3.4.1</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3DB242CB"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De Oplossing faciliteert de vacaturehouder. De      </w:t>
            </w:r>
          </w:p>
          <w:p w14:paraId="7AB931B8"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vacaturehouder kan (bijvoorbeeld via workflow) input   </w:t>
            </w:r>
          </w:p>
          <w:p w14:paraId="2DB56717"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leveren aan vacature c.q. concept vacature opmaken.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2340B1F4"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03F793E5"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4BF158C9" w14:textId="77777777" w:rsidR="00DD5C23" w:rsidRPr="008E2B33" w:rsidRDefault="00DD5C23" w:rsidP="00843B1E">
            <w:pPr>
              <w:spacing w:after="0"/>
              <w:ind w:left="4"/>
              <w:rPr>
                <w:rFonts w:ascii="Verdana" w:eastAsia="Verdana" w:hAnsi="Verdana" w:cs="Verdana"/>
                <w:color w:val="000000"/>
                <w:sz w:val="18"/>
                <w:szCs w:val="18"/>
                <w:lang w:eastAsia="nl-NL"/>
              </w:rPr>
            </w:pPr>
          </w:p>
        </w:tc>
      </w:tr>
      <w:tr w:rsidR="00DD5C23" w:rsidRPr="008E2B33" w14:paraId="584FF8B3" w14:textId="77777777" w:rsidTr="00843B1E">
        <w:tblPrEx>
          <w:tblCellMar>
            <w:top w:w="53" w:type="dxa"/>
            <w:left w:w="104" w:type="dxa"/>
            <w:right w:w="45" w:type="dxa"/>
          </w:tblCellMar>
        </w:tblPrEx>
        <w:trPr>
          <w:trHeight w:val="778"/>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512418B0"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W.3.4.2</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70D3FAD7"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De Oplossing voorziet er in dat een vacature wordt aangemaakt en vervolgens automatisch geplaatst wordt op zowel interne als externe websites.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0F4B0152"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4B7E59F7"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494E34E4" w14:textId="77777777" w:rsidR="00DD5C23" w:rsidRPr="008E2B33" w:rsidRDefault="00DD5C23" w:rsidP="00843B1E">
            <w:pPr>
              <w:spacing w:after="0"/>
              <w:ind w:left="4"/>
              <w:rPr>
                <w:rFonts w:ascii="Verdana" w:eastAsia="Verdana" w:hAnsi="Verdana" w:cs="Verdana"/>
                <w:color w:val="000000"/>
                <w:sz w:val="18"/>
                <w:szCs w:val="18"/>
                <w:lang w:eastAsia="nl-NL"/>
              </w:rPr>
            </w:pPr>
          </w:p>
        </w:tc>
      </w:tr>
      <w:tr w:rsidR="00DD5C23" w:rsidRPr="008E2B33" w14:paraId="40DB5200" w14:textId="77777777" w:rsidTr="00843B1E">
        <w:tblPrEx>
          <w:tblCellMar>
            <w:top w:w="53" w:type="dxa"/>
            <w:left w:w="104" w:type="dxa"/>
            <w:right w:w="45" w:type="dxa"/>
          </w:tblCellMar>
        </w:tblPrEx>
        <w:trPr>
          <w:trHeight w:val="523"/>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0F04DE1F"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W.3.4.5</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48C9FEBD"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De Oplossing voorziet in het ‘in bulk’ afwijzen van kandidaten die niet geselecteerd zijn (naar eigen inlogomgeving of mailing)</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083E6A56"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5D821844"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62E9DD4A" w14:textId="77777777" w:rsidR="00DD5C23" w:rsidRPr="008E2B33" w:rsidRDefault="00DD5C23" w:rsidP="00843B1E">
            <w:pPr>
              <w:spacing w:after="0"/>
              <w:ind w:left="4"/>
              <w:rPr>
                <w:rFonts w:ascii="Verdana" w:eastAsia="Verdana" w:hAnsi="Verdana" w:cs="Verdana"/>
                <w:color w:val="000000"/>
                <w:sz w:val="18"/>
                <w:szCs w:val="18"/>
                <w:lang w:eastAsia="nl-NL"/>
              </w:rPr>
            </w:pPr>
          </w:p>
        </w:tc>
      </w:tr>
      <w:tr w:rsidR="00DD5C23" w:rsidRPr="008E2B33" w14:paraId="4F822D5B" w14:textId="77777777" w:rsidTr="00843B1E">
        <w:tblPrEx>
          <w:tblCellMar>
            <w:top w:w="53" w:type="dxa"/>
            <w:left w:w="104" w:type="dxa"/>
            <w:right w:w="45" w:type="dxa"/>
          </w:tblCellMar>
        </w:tblPrEx>
        <w:trPr>
          <w:trHeight w:val="523"/>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8E595FA"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W.3.4.6</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5AB778B4"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De Oplossing moet onderscheid kunnen maken tussen een interne en een externe vacature.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4B9E65E9"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16B8714A"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3CDEEEF6" w14:textId="77777777" w:rsidR="00DD5C23" w:rsidRPr="008E2B33" w:rsidRDefault="00DD5C23" w:rsidP="00843B1E">
            <w:pPr>
              <w:spacing w:after="0"/>
              <w:ind w:left="4"/>
              <w:rPr>
                <w:rFonts w:ascii="Verdana" w:eastAsia="Verdana" w:hAnsi="Verdana" w:cs="Verdana"/>
                <w:color w:val="000000"/>
                <w:sz w:val="18"/>
                <w:szCs w:val="18"/>
                <w:lang w:eastAsia="nl-NL"/>
              </w:rPr>
            </w:pPr>
          </w:p>
        </w:tc>
      </w:tr>
      <w:tr w:rsidR="00DD5C23" w:rsidRPr="008E2B33" w14:paraId="3F83D683" w14:textId="77777777" w:rsidTr="00843B1E">
        <w:tblPrEx>
          <w:tblCellMar>
            <w:top w:w="53" w:type="dxa"/>
            <w:left w:w="104" w:type="dxa"/>
            <w:right w:w="45" w:type="dxa"/>
          </w:tblCellMar>
        </w:tblPrEx>
        <w:trPr>
          <w:trHeight w:val="588"/>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5012DBAB" w14:textId="77777777" w:rsidR="00DD5C23" w:rsidRPr="008E2B33" w:rsidRDefault="00DD5C23" w:rsidP="00843B1E">
            <w:pPr>
              <w:spacing w:after="76"/>
              <w:ind w:left="-129" w:firstLine="24"/>
              <w:jc w:val="both"/>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  W.3.4.10</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7E820044" w14:textId="77777777" w:rsidR="00DD5C23" w:rsidRPr="008E2B33" w:rsidRDefault="00DD5C23" w:rsidP="00843B1E">
            <w:pPr>
              <w:spacing w:after="0" w:line="240" w:lineRule="auto"/>
              <w:rPr>
                <w:rFonts w:ascii="Verdana" w:eastAsia="Calibri" w:hAnsi="Verdana" w:cs="Calibri"/>
                <w:color w:val="000000"/>
                <w:sz w:val="18"/>
                <w:szCs w:val="18"/>
                <w:lang w:eastAsia="nl-NL"/>
              </w:rPr>
            </w:pPr>
            <w:r w:rsidRPr="008E2B33">
              <w:rPr>
                <w:rFonts w:ascii="Verdana" w:eastAsia="Calibri" w:hAnsi="Verdana" w:cs="Calibri"/>
                <w:color w:val="000000"/>
                <w:sz w:val="18"/>
                <w:szCs w:val="18"/>
                <w:lang w:eastAsia="nl-NL"/>
              </w:rPr>
              <w:t>Oplossing registreert alle aanmeldingen (zie eis 3.4.3). De selectiecommissieleden kunnen instellen dat er automatisch een notificatie van deze aanmeldingen wordt ontvangen.</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5C51260A"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302D38DB"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51EB00A0" w14:textId="77777777" w:rsidR="00DD5C23" w:rsidRPr="008E2B33" w:rsidRDefault="00DD5C23" w:rsidP="00843B1E">
            <w:pPr>
              <w:spacing w:after="76"/>
              <w:rPr>
                <w:rFonts w:ascii="Verdana" w:eastAsia="Verdana" w:hAnsi="Verdana" w:cs="Verdana"/>
                <w:color w:val="000000"/>
                <w:sz w:val="18"/>
                <w:szCs w:val="18"/>
                <w:lang w:eastAsia="nl-NL"/>
              </w:rPr>
            </w:pPr>
          </w:p>
        </w:tc>
      </w:tr>
      <w:tr w:rsidR="00DD5C23" w:rsidRPr="008E2B33" w14:paraId="47FFF09E" w14:textId="77777777" w:rsidTr="00843B1E">
        <w:tblPrEx>
          <w:tblCellMar>
            <w:top w:w="53" w:type="dxa"/>
            <w:left w:w="104" w:type="dxa"/>
            <w:right w:w="45" w:type="dxa"/>
          </w:tblCellMar>
        </w:tblPrEx>
        <w:trPr>
          <w:trHeight w:val="496"/>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FC93801"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W.3.4.13</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25766518" w14:textId="77777777" w:rsidR="00DD5C23" w:rsidRPr="008E2B33" w:rsidRDefault="00DD5C23" w:rsidP="00843B1E">
            <w:pPr>
              <w:spacing w:after="0" w:line="240" w:lineRule="auto"/>
              <w:jc w:val="both"/>
              <w:rPr>
                <w:rFonts w:ascii="Verdana" w:eastAsia="Verdana" w:hAnsi="Verdana" w:cs="Verdana"/>
                <w:color w:val="000000"/>
                <w:sz w:val="18"/>
                <w:szCs w:val="18"/>
                <w:lang w:eastAsia="nl-NL"/>
              </w:rPr>
            </w:pPr>
            <w:r w:rsidRPr="008E2B33">
              <w:rPr>
                <w:rFonts w:ascii="Verdana" w:eastAsia="Calibri" w:hAnsi="Verdana" w:cs="Calibri"/>
                <w:color w:val="000000"/>
                <w:sz w:val="18"/>
                <w:szCs w:val="18"/>
                <w:lang w:eastAsia="nl-NL"/>
              </w:rPr>
              <w:t xml:space="preserve">Kandidaten zijn via deze Oplossing ook uit te nodigen voor het sollicitatiegesprek.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4A10FE51"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08F956E6"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6087777D" w14:textId="77777777" w:rsidR="00DD5C23" w:rsidRPr="008E2B33" w:rsidRDefault="00DD5C23" w:rsidP="00843B1E">
            <w:pPr>
              <w:spacing w:after="76"/>
              <w:rPr>
                <w:rFonts w:ascii="Verdana" w:eastAsia="Verdana" w:hAnsi="Verdana" w:cs="Verdana"/>
                <w:color w:val="000000"/>
                <w:sz w:val="18"/>
                <w:szCs w:val="18"/>
                <w:lang w:eastAsia="nl-NL"/>
              </w:rPr>
            </w:pPr>
          </w:p>
        </w:tc>
      </w:tr>
      <w:tr w:rsidR="00DD5C23" w:rsidRPr="008E2B33" w14:paraId="7146A138" w14:textId="77777777" w:rsidTr="00843B1E">
        <w:tblPrEx>
          <w:tblCellMar>
            <w:top w:w="53" w:type="dxa"/>
            <w:left w:w="104" w:type="dxa"/>
            <w:right w:w="45" w:type="dxa"/>
          </w:tblCellMar>
        </w:tblPrEx>
        <w:trPr>
          <w:trHeight w:val="632"/>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40BEC10E"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lastRenderedPageBreak/>
              <w:t>W.3.4.14</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7100FFE3" w14:textId="77777777" w:rsidR="00DD5C23" w:rsidRPr="008E2B33" w:rsidRDefault="00DD5C23" w:rsidP="00843B1E">
            <w:pPr>
              <w:spacing w:after="0" w:line="240" w:lineRule="auto"/>
              <w:jc w:val="both"/>
              <w:rPr>
                <w:rFonts w:ascii="Verdana" w:eastAsia="Calibri" w:hAnsi="Verdana" w:cs="Calibri"/>
                <w:color w:val="000000"/>
                <w:sz w:val="18"/>
                <w:szCs w:val="18"/>
                <w:lang w:eastAsia="nl-NL"/>
              </w:rPr>
            </w:pPr>
            <w:r w:rsidRPr="008E2B33">
              <w:rPr>
                <w:rFonts w:ascii="Verdana" w:eastAsia="Calibri" w:hAnsi="Verdana" w:cs="Calibri"/>
                <w:color w:val="000000"/>
                <w:sz w:val="18"/>
                <w:szCs w:val="18"/>
                <w:lang w:eastAsia="nl-NL"/>
              </w:rPr>
              <w:t>De kandidaat kan de afspraak bevestigen of afwijzen via de applicatie (in eigen inlogomgeving) met notificatie naar e-mailadres.</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4E65A472"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2C62825B" w14:textId="77777777" w:rsidR="00DD5C23" w:rsidRPr="008E2B33" w:rsidRDefault="00DD5C23" w:rsidP="00843B1E">
            <w:pPr>
              <w:spacing w:after="76"/>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5A2FA7D6" w14:textId="77777777" w:rsidR="00DD5C23" w:rsidRPr="008E2B33" w:rsidRDefault="00DD5C23" w:rsidP="00843B1E">
            <w:pPr>
              <w:spacing w:after="76"/>
              <w:rPr>
                <w:rFonts w:ascii="Verdana" w:eastAsia="Verdana" w:hAnsi="Verdana" w:cs="Verdana"/>
                <w:color w:val="000000"/>
                <w:sz w:val="18"/>
                <w:szCs w:val="18"/>
                <w:lang w:eastAsia="nl-NL"/>
              </w:rPr>
            </w:pPr>
          </w:p>
        </w:tc>
      </w:tr>
      <w:tr w:rsidR="00DD5C23" w:rsidRPr="008E2B33" w14:paraId="52FC62BA" w14:textId="77777777" w:rsidTr="00843B1E">
        <w:tblPrEx>
          <w:tblCellMar>
            <w:top w:w="53" w:type="dxa"/>
            <w:left w:w="104" w:type="dxa"/>
            <w:right w:w="45" w:type="dxa"/>
          </w:tblCellMar>
        </w:tblPrEx>
        <w:trPr>
          <w:trHeight w:val="1337"/>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DA3D170"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W.3.7.11</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50A68556"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De Oplossing ondersteunt salarisadministratie processen als tijdelijk stopzetten van vergoedingen en kan de korting op het salaris wegens langdurig verzuim berekenen en toepassen.  Dit zorgt ervoor dat het niet handmatig berekend en verwerkt hoeft te worden.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1F56114E"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€ 20.000,-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43E2A7BD"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6949E5A9" w14:textId="77777777" w:rsidR="00DD5C23" w:rsidRPr="008E2B33" w:rsidRDefault="00DD5C23" w:rsidP="00843B1E">
            <w:pPr>
              <w:spacing w:after="0"/>
              <w:rPr>
                <w:rFonts w:ascii="Verdana" w:eastAsia="Verdana" w:hAnsi="Verdana" w:cs="Verdana"/>
                <w:color w:val="000000"/>
                <w:sz w:val="18"/>
                <w:szCs w:val="18"/>
                <w:lang w:eastAsia="nl-NL"/>
              </w:rPr>
            </w:pPr>
          </w:p>
        </w:tc>
      </w:tr>
      <w:tr w:rsidR="00DD5C23" w:rsidRPr="008E2B33" w14:paraId="71120585" w14:textId="77777777" w:rsidTr="00843B1E">
        <w:tblPrEx>
          <w:tblCellMar>
            <w:top w:w="53" w:type="dxa"/>
            <w:left w:w="104" w:type="dxa"/>
            <w:right w:w="45" w:type="dxa"/>
          </w:tblCellMar>
        </w:tblPrEx>
        <w:trPr>
          <w:trHeight w:val="581"/>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7646DB6"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W.3.7.12</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22D1A76D"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Bij werkhervatting worden de vergoedingen door de Oplossing weer aangezet.</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6010BEF0"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€ 10.000,-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7D79DBD2"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46F2F0F0" w14:textId="77777777" w:rsidR="00DD5C23" w:rsidRPr="008E2B33" w:rsidRDefault="00DD5C23" w:rsidP="00843B1E">
            <w:pPr>
              <w:spacing w:after="0"/>
              <w:rPr>
                <w:rFonts w:ascii="Verdana" w:eastAsia="Verdana" w:hAnsi="Verdana" w:cs="Verdana"/>
                <w:color w:val="000000"/>
                <w:sz w:val="18"/>
                <w:szCs w:val="18"/>
                <w:lang w:eastAsia="nl-NL"/>
              </w:rPr>
            </w:pPr>
          </w:p>
        </w:tc>
      </w:tr>
      <w:tr w:rsidR="00DD5C23" w:rsidRPr="008E2B33" w14:paraId="5A2C89EF" w14:textId="77777777" w:rsidTr="00843B1E">
        <w:tblPrEx>
          <w:tblCellMar>
            <w:top w:w="53" w:type="dxa"/>
            <w:left w:w="104" w:type="dxa"/>
            <w:right w:w="45" w:type="dxa"/>
          </w:tblCellMar>
        </w:tblPrEx>
        <w:trPr>
          <w:trHeight w:val="950"/>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5B6AB374"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W.3.12.7</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277357F6" w14:textId="77777777" w:rsidR="00DD5C23" w:rsidRPr="008E2B33" w:rsidRDefault="00DD5C23" w:rsidP="00843B1E">
            <w:pPr>
              <w:spacing w:after="0"/>
              <w:ind w:left="4" w:right="29"/>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De Oplossing biedt de mogelijkheid om correcties over boekjaar ervoor te berekenen. De Oplossing toont het resultaat op de actuele salarisstrook dan wel op vervangende loonstroken ten opzichte van verleden.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0F0244A6"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65104455"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3C1A5B47" w14:textId="77777777" w:rsidR="00DD5C23" w:rsidRPr="008E2B33" w:rsidRDefault="00DD5C23" w:rsidP="00843B1E">
            <w:pPr>
              <w:spacing w:after="0"/>
              <w:ind w:left="4"/>
              <w:rPr>
                <w:rFonts w:ascii="Verdana" w:eastAsia="Verdana" w:hAnsi="Verdana" w:cs="Verdana"/>
                <w:color w:val="000000"/>
                <w:sz w:val="18"/>
                <w:szCs w:val="18"/>
                <w:lang w:eastAsia="nl-NL"/>
              </w:rPr>
            </w:pPr>
          </w:p>
        </w:tc>
      </w:tr>
      <w:tr w:rsidR="00DD5C23" w:rsidRPr="008E2B33" w14:paraId="08FBAEB6" w14:textId="77777777" w:rsidTr="00843B1E">
        <w:tblPrEx>
          <w:tblCellMar>
            <w:top w:w="53" w:type="dxa"/>
            <w:left w:w="104" w:type="dxa"/>
            <w:right w:w="45" w:type="dxa"/>
          </w:tblCellMar>
        </w:tblPrEx>
        <w:trPr>
          <w:trHeight w:val="950"/>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79B4792D"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Arial" w:eastAsia="Times New Roman" w:hAnsi="Arial" w:cs="Arial"/>
                <w:sz w:val="20"/>
                <w:szCs w:val="20"/>
                <w:lang w:eastAsia="nl-NL"/>
              </w:rPr>
              <w:t>W.3.12.40</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1B99AE02" w14:textId="77777777" w:rsidR="00DD5C23" w:rsidRPr="008E2B33" w:rsidRDefault="00DD5C23" w:rsidP="00843B1E">
            <w:pPr>
              <w:spacing w:after="0"/>
              <w:ind w:left="4" w:right="29"/>
              <w:rPr>
                <w:rFonts w:ascii="Verdana" w:eastAsia="Verdana" w:hAnsi="Verdana" w:cs="Verdana"/>
                <w:color w:val="000000"/>
                <w:sz w:val="18"/>
                <w:szCs w:val="18"/>
                <w:lang w:eastAsia="nl-NL"/>
              </w:rPr>
            </w:pPr>
            <w:r w:rsidRPr="008E2B33">
              <w:rPr>
                <w:rFonts w:ascii="Arial" w:eastAsia="Times New Roman" w:hAnsi="Arial" w:cs="Arial"/>
                <w:sz w:val="20"/>
                <w:szCs w:val="20"/>
                <w:lang w:eastAsia="nl-NL"/>
              </w:rPr>
              <w:t>De Oplossing beschikt over (een koppeling met) een begrotingsmodule ten behoeve van journaalposten ten behoeve van het financiële pakket.</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71B54389"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Times New Roman" w:hAnsi="Verdana" w:cs="Arial"/>
                <w:sz w:val="18"/>
                <w:szCs w:val="18"/>
                <w:lang w:eastAsia="nl-NL"/>
              </w:rPr>
              <w:t>€ 20.000,-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51ECE38B"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Times New Roman" w:hAnsi="Verdana" w:cs="Arial"/>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07E2203E" w14:textId="77777777" w:rsidR="00DD5C23" w:rsidRPr="008E2B33" w:rsidRDefault="00DD5C23" w:rsidP="00843B1E">
            <w:pPr>
              <w:spacing w:after="0"/>
              <w:ind w:left="4"/>
              <w:rPr>
                <w:rFonts w:ascii="Verdana" w:eastAsia="Times New Roman" w:hAnsi="Verdana" w:cs="Arial"/>
                <w:sz w:val="18"/>
                <w:szCs w:val="18"/>
                <w:lang w:eastAsia="nl-NL"/>
              </w:rPr>
            </w:pPr>
          </w:p>
        </w:tc>
      </w:tr>
      <w:tr w:rsidR="00DD5C23" w:rsidRPr="008E2B33" w14:paraId="1EFDC543" w14:textId="77777777" w:rsidTr="00843B1E">
        <w:tblPrEx>
          <w:tblCellMar>
            <w:top w:w="53" w:type="dxa"/>
            <w:left w:w="104" w:type="dxa"/>
            <w:right w:w="45" w:type="dxa"/>
          </w:tblCellMar>
        </w:tblPrEx>
        <w:trPr>
          <w:trHeight w:val="950"/>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3A6A3AD5" w14:textId="77777777" w:rsidR="00DD5C23" w:rsidRPr="008E2B33" w:rsidRDefault="00DD5C23" w:rsidP="00843B1E">
            <w:pPr>
              <w:spacing w:after="0"/>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W.4.2.14</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185FD87F" w14:textId="77777777" w:rsidR="00DD5C23" w:rsidRPr="008E2B33" w:rsidRDefault="00DD5C23" w:rsidP="00843B1E">
            <w:pPr>
              <w:spacing w:after="0" w:line="276" w:lineRule="auto"/>
              <w:ind w:left="4"/>
              <w:rPr>
                <w:rFonts w:ascii="Verdana" w:eastAsia="Verdana" w:hAnsi="Verdana" w:cs="Verdana"/>
                <w:bCs/>
                <w:sz w:val="18"/>
                <w:szCs w:val="18"/>
                <w:lang w:eastAsia="nl-NL"/>
              </w:rPr>
            </w:pPr>
            <w:proofErr w:type="spellStart"/>
            <w:r w:rsidRPr="008E2B33">
              <w:rPr>
                <w:rFonts w:ascii="Verdana" w:eastAsia="Verdana" w:hAnsi="Verdana" w:cs="Verdana"/>
                <w:bCs/>
                <w:sz w:val="18"/>
                <w:szCs w:val="18"/>
                <w:lang w:eastAsia="nl-NL"/>
              </w:rPr>
              <w:t>Loyalis</w:t>
            </w:r>
            <w:proofErr w:type="spellEnd"/>
          </w:p>
          <w:p w14:paraId="30012ED1" w14:textId="77777777" w:rsidR="00DD5C23" w:rsidRPr="008E2B33" w:rsidRDefault="00DD5C23" w:rsidP="00843B1E">
            <w:pPr>
              <w:spacing w:after="0" w:line="276" w:lineRule="auto"/>
              <w:ind w:left="4"/>
              <w:rPr>
                <w:rFonts w:ascii="Verdana" w:eastAsia="Verdana" w:hAnsi="Verdana" w:cs="Verdana"/>
                <w:color w:val="000000"/>
                <w:sz w:val="18"/>
                <w:szCs w:val="18"/>
                <w:lang w:eastAsia="nl-NL"/>
              </w:rPr>
            </w:pPr>
            <w:r w:rsidRPr="008E2B33">
              <w:rPr>
                <w:rFonts w:ascii="Verdana" w:eastAsia="Verdana" w:hAnsi="Verdana" w:cs="Verdana"/>
                <w:bCs/>
                <w:sz w:val="18"/>
                <w:szCs w:val="18"/>
                <w:lang w:eastAsia="nl-NL"/>
              </w:rPr>
              <w:t>Verzekeraars leveren automatische premies    inhoudingen aan richting  salarisverwerking, wordt maandelijks ingelezen.</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386DE7FC"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€ 5.000,-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6B698323"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49D8D8B0" w14:textId="77777777" w:rsidR="00DD5C23" w:rsidRPr="008E2B33" w:rsidRDefault="00DD5C23" w:rsidP="00843B1E">
            <w:pPr>
              <w:spacing w:after="0"/>
              <w:ind w:left="4"/>
              <w:rPr>
                <w:rFonts w:ascii="Verdana" w:eastAsia="Verdana" w:hAnsi="Verdana" w:cs="Verdana"/>
                <w:color w:val="000000"/>
                <w:sz w:val="18"/>
                <w:szCs w:val="18"/>
                <w:lang w:eastAsia="nl-NL"/>
              </w:rPr>
            </w:pPr>
          </w:p>
        </w:tc>
      </w:tr>
      <w:tr w:rsidR="00DD5C23" w:rsidRPr="008E2B33" w14:paraId="44813CFD" w14:textId="77777777" w:rsidTr="00843B1E">
        <w:tblPrEx>
          <w:tblCellMar>
            <w:top w:w="53" w:type="dxa"/>
            <w:left w:w="104" w:type="dxa"/>
            <w:right w:w="45" w:type="dxa"/>
          </w:tblCellMar>
        </w:tblPrEx>
        <w:trPr>
          <w:trHeight w:val="950"/>
        </w:trPr>
        <w:tc>
          <w:tcPr>
            <w:tcW w:w="1111" w:type="dxa"/>
            <w:tcBorders>
              <w:top w:val="single" w:sz="8" w:space="0" w:color="F7941E"/>
              <w:left w:val="single" w:sz="8" w:space="0" w:color="F7941E"/>
              <w:bottom w:val="single" w:sz="8" w:space="0" w:color="F7941E"/>
              <w:right w:val="single" w:sz="8" w:space="0" w:color="F7941E"/>
            </w:tcBorders>
            <w:shd w:val="clear" w:color="auto" w:fill="auto"/>
          </w:tcPr>
          <w:p w14:paraId="08854F58" w14:textId="77777777" w:rsidR="00DD5C23" w:rsidRPr="008E2B33" w:rsidRDefault="00DD5C23" w:rsidP="00843B1E">
            <w:pPr>
              <w:spacing w:after="0"/>
              <w:rPr>
                <w:rFonts w:ascii="Verdana" w:eastAsia="Verdana" w:hAnsi="Verdana" w:cs="Verdana"/>
                <w:color w:val="000000"/>
                <w:sz w:val="18"/>
                <w:szCs w:val="18"/>
                <w:lang w:eastAsia="nl-NL"/>
              </w:rPr>
            </w:pPr>
            <w:bookmarkStart w:id="5" w:name="_Hlk117533213"/>
            <w:r w:rsidRPr="008E2B33">
              <w:rPr>
                <w:rFonts w:ascii="Verdana" w:eastAsia="Verdana" w:hAnsi="Verdana" w:cs="Verdana"/>
                <w:color w:val="000000"/>
                <w:sz w:val="18"/>
                <w:szCs w:val="18"/>
                <w:lang w:eastAsia="nl-NL"/>
              </w:rPr>
              <w:t>W.6.5</w:t>
            </w:r>
          </w:p>
        </w:tc>
        <w:tc>
          <w:tcPr>
            <w:tcW w:w="4677" w:type="dxa"/>
            <w:tcBorders>
              <w:top w:val="single" w:sz="8" w:space="0" w:color="F7941E"/>
              <w:left w:val="single" w:sz="8" w:space="0" w:color="F7941E"/>
              <w:bottom w:val="single" w:sz="8" w:space="0" w:color="F7941E"/>
              <w:right w:val="single" w:sz="8" w:space="0" w:color="F7941E"/>
            </w:tcBorders>
            <w:shd w:val="clear" w:color="auto" w:fill="auto"/>
          </w:tcPr>
          <w:p w14:paraId="7D4198B0" w14:textId="77777777" w:rsidR="00DD5C23" w:rsidRPr="008E2B33" w:rsidRDefault="00DD5C23" w:rsidP="00843B1E">
            <w:pPr>
              <w:spacing w:after="0"/>
              <w:ind w:left="4" w:right="29"/>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xml:space="preserve">Zowel functioneel beheer als salarisadministratie van opdrachtgever beschikken over een vast contactpunt/kennisteam voor inhoudelijke vragen over de Oplossing. Dit contactpunt/kennisteam is op de hoogte van de branche waarin de opdrachtgever opereert. </w:t>
            </w:r>
          </w:p>
        </w:tc>
        <w:tc>
          <w:tcPr>
            <w:tcW w:w="1560" w:type="dxa"/>
            <w:tcBorders>
              <w:top w:val="single" w:sz="8" w:space="0" w:color="F7941E"/>
              <w:left w:val="single" w:sz="8" w:space="0" w:color="F7941E"/>
              <w:bottom w:val="single" w:sz="8" w:space="0" w:color="F7941E"/>
              <w:right w:val="single" w:sz="8" w:space="0" w:color="F7941E"/>
            </w:tcBorders>
            <w:shd w:val="clear" w:color="auto" w:fill="auto"/>
          </w:tcPr>
          <w:p w14:paraId="588BA134"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€ 20.000,-</w:t>
            </w:r>
          </w:p>
        </w:tc>
        <w:tc>
          <w:tcPr>
            <w:tcW w:w="1417" w:type="dxa"/>
            <w:tcBorders>
              <w:top w:val="single" w:sz="8" w:space="0" w:color="F7941E"/>
              <w:left w:val="single" w:sz="8" w:space="0" w:color="F7941E"/>
              <w:bottom w:val="single" w:sz="8" w:space="0" w:color="F7941E"/>
              <w:right w:val="single" w:sz="8" w:space="0" w:color="F7941E"/>
            </w:tcBorders>
            <w:shd w:val="clear" w:color="auto" w:fill="auto"/>
          </w:tcPr>
          <w:p w14:paraId="7FB43F19" w14:textId="77777777" w:rsidR="00DD5C23" w:rsidRPr="008E2B33" w:rsidRDefault="00DD5C23" w:rsidP="00843B1E">
            <w:pPr>
              <w:spacing w:after="0"/>
              <w:ind w:left="4"/>
              <w:rPr>
                <w:rFonts w:ascii="Verdana" w:eastAsia="Verdana" w:hAnsi="Verdana" w:cs="Verdana"/>
                <w:color w:val="000000"/>
                <w:sz w:val="18"/>
                <w:szCs w:val="18"/>
                <w:lang w:eastAsia="nl-NL"/>
              </w:rPr>
            </w:pPr>
            <w:r w:rsidRPr="008E2B33">
              <w:rPr>
                <w:rFonts w:ascii="Verdana" w:eastAsia="Verdana" w:hAnsi="Verdana" w:cs="Verdana"/>
                <w:color w:val="000000"/>
                <w:sz w:val="18"/>
                <w:szCs w:val="18"/>
                <w:lang w:eastAsia="nl-NL"/>
              </w:rPr>
              <w:t>€ 0,-</w:t>
            </w:r>
          </w:p>
        </w:tc>
        <w:tc>
          <w:tcPr>
            <w:tcW w:w="992" w:type="dxa"/>
            <w:tcBorders>
              <w:top w:val="single" w:sz="8" w:space="0" w:color="F7941E"/>
              <w:left w:val="single" w:sz="8" w:space="0" w:color="F7941E"/>
              <w:bottom w:val="single" w:sz="8" w:space="0" w:color="F7941E"/>
              <w:right w:val="single" w:sz="8" w:space="0" w:color="F7941E"/>
            </w:tcBorders>
          </w:tcPr>
          <w:p w14:paraId="40E5A1E9" w14:textId="77777777" w:rsidR="00DD5C23" w:rsidRPr="008E2B33" w:rsidRDefault="00DD5C23" w:rsidP="00843B1E">
            <w:pPr>
              <w:spacing w:after="0"/>
              <w:ind w:left="4"/>
              <w:rPr>
                <w:rFonts w:ascii="Verdana" w:eastAsia="Verdana" w:hAnsi="Verdana" w:cs="Verdana"/>
                <w:color w:val="000000"/>
                <w:sz w:val="18"/>
                <w:szCs w:val="18"/>
                <w:lang w:eastAsia="nl-NL"/>
              </w:rPr>
            </w:pPr>
          </w:p>
        </w:tc>
      </w:tr>
      <w:bookmarkEnd w:id="5"/>
    </w:tbl>
    <w:p w14:paraId="2D0D8B7B" w14:textId="77777777" w:rsidR="00DD5C23" w:rsidRPr="008E2B33" w:rsidRDefault="00DD5C23" w:rsidP="00DD5C23">
      <w:pPr>
        <w:spacing w:after="0" w:line="240" w:lineRule="auto"/>
        <w:rPr>
          <w:rFonts w:ascii="Verdana" w:eastAsia="Times New Roman" w:hAnsi="Verdana" w:cs="Arial"/>
          <w:sz w:val="18"/>
          <w:szCs w:val="18"/>
          <w:lang w:eastAsia="nl-NL"/>
        </w:rPr>
      </w:pPr>
    </w:p>
    <w:p w14:paraId="7BACB1CA" w14:textId="77777777" w:rsidR="00DD5C23" w:rsidRPr="008E2B33" w:rsidRDefault="00DD5C23" w:rsidP="00DD5C23">
      <w:pPr>
        <w:spacing w:after="0" w:line="240" w:lineRule="auto"/>
        <w:rPr>
          <w:rFonts w:ascii="Verdana" w:eastAsia="Times New Roman" w:hAnsi="Verdana" w:cs="Arial"/>
          <w:vanish/>
          <w:sz w:val="18"/>
          <w:szCs w:val="18"/>
          <w:lang w:eastAsia="nl-NL"/>
        </w:rPr>
      </w:pPr>
      <w:r w:rsidRPr="008E2B33">
        <w:rPr>
          <w:rFonts w:ascii="Verdana" w:eastAsia="Times New Roman" w:hAnsi="Verdana" w:cs="Arial"/>
          <w:sz w:val="18"/>
          <w:szCs w:val="18"/>
          <w:lang w:eastAsia="nl-NL"/>
        </w:rPr>
        <w:t xml:space="preserve">Onderstaande documenten </w:t>
      </w:r>
      <w:r w:rsidRPr="008E2B33">
        <w:rPr>
          <w:rFonts w:ascii="Verdana" w:eastAsia="Times New Roman" w:hAnsi="Verdana" w:cs="Arial"/>
          <w:sz w:val="18"/>
          <w:szCs w:val="18"/>
          <w:highlight w:val="cyan"/>
          <w:lang w:eastAsia="nl-NL"/>
        </w:rPr>
        <w:t>(wensen)</w:t>
      </w:r>
      <w:r w:rsidRPr="008E2B33">
        <w:rPr>
          <w:rFonts w:ascii="Verdana" w:eastAsia="Times New Roman" w:hAnsi="Verdana" w:cs="Arial"/>
          <w:sz w:val="18"/>
          <w:szCs w:val="18"/>
          <w:lang w:eastAsia="nl-NL"/>
        </w:rPr>
        <w:t xml:space="preserve"> worden beoordeeld op basis van rapportcijfers zoals beschreven in Deel 3 Beoordelingscriteria. </w:t>
      </w:r>
    </w:p>
    <w:p w14:paraId="2B2D96DC" w14:textId="77777777" w:rsidR="00DD5C23" w:rsidRPr="008E2B33" w:rsidRDefault="00DD5C23" w:rsidP="00DD5C23">
      <w:pPr>
        <w:spacing w:after="0" w:line="240" w:lineRule="auto"/>
        <w:rPr>
          <w:rFonts w:ascii="Verdana" w:eastAsia="Times New Roman" w:hAnsi="Verdana" w:cs="Arial"/>
          <w:vanish/>
          <w:sz w:val="18"/>
          <w:szCs w:val="18"/>
          <w:lang w:eastAsia="nl-NL"/>
        </w:rPr>
      </w:pPr>
    </w:p>
    <w:p w14:paraId="0F012ECC" w14:textId="77777777" w:rsidR="00DD5C23" w:rsidRPr="008E2B33" w:rsidRDefault="00DD5C23" w:rsidP="00DD5C23">
      <w:pPr>
        <w:spacing w:after="0" w:line="240" w:lineRule="auto"/>
        <w:rPr>
          <w:rFonts w:ascii="Verdana" w:eastAsia="Times New Roman" w:hAnsi="Verdana" w:cs="Arial"/>
          <w:vanish/>
          <w:sz w:val="18"/>
          <w:szCs w:val="18"/>
          <w:lang w:eastAsia="nl-NL"/>
        </w:rPr>
      </w:pPr>
    </w:p>
    <w:p w14:paraId="3B6CF66A" w14:textId="77777777" w:rsidR="00DD5C23" w:rsidRPr="008E2B33" w:rsidRDefault="00DD5C23" w:rsidP="00DD5C23">
      <w:pPr>
        <w:spacing w:after="76" w:line="249" w:lineRule="auto"/>
        <w:ind w:left="795" w:hanging="10"/>
        <w:jc w:val="both"/>
        <w:rPr>
          <w:rFonts w:ascii="Verdana" w:eastAsia="Verdana" w:hAnsi="Verdana" w:cs="Verdana"/>
          <w:bCs/>
          <w:color w:val="000000"/>
          <w:sz w:val="18"/>
          <w:szCs w:val="18"/>
          <w:lang w:eastAsia="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5C23" w:rsidRPr="008E2B33" w14:paraId="01ED01B4" w14:textId="77777777" w:rsidTr="00843B1E">
        <w:tc>
          <w:tcPr>
            <w:tcW w:w="9747" w:type="dxa"/>
            <w:tcBorders>
              <w:top w:val="single" w:sz="12" w:space="0" w:color="auto"/>
              <w:left w:val="single" w:sz="12" w:space="0" w:color="auto"/>
              <w:bottom w:val="single" w:sz="12" w:space="0" w:color="auto"/>
              <w:right w:val="single" w:sz="12" w:space="0" w:color="auto"/>
            </w:tcBorders>
            <w:shd w:val="clear" w:color="auto" w:fill="E7E6E6"/>
          </w:tcPr>
          <w:p w14:paraId="5E362416"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p w14:paraId="5E134931"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r w:rsidRPr="008E2B33">
              <w:rPr>
                <w:rFonts w:ascii="Verdana" w:eastAsia="Times New Roman" w:hAnsi="Verdana" w:cs="Arial"/>
                <w:b/>
                <w:bCs/>
                <w:sz w:val="18"/>
                <w:szCs w:val="18"/>
                <w:lang w:eastAsia="nl-NL"/>
              </w:rPr>
              <w:t>R.2.3.15 Mutatieverslag (maximale fictieve korting € 10.000,-)</w:t>
            </w:r>
          </w:p>
          <w:p w14:paraId="24EBB78A"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tc>
      </w:tr>
      <w:tr w:rsidR="00DD5C23" w:rsidRPr="008E2B33" w14:paraId="714A9617" w14:textId="77777777" w:rsidTr="00843B1E">
        <w:tc>
          <w:tcPr>
            <w:tcW w:w="9747" w:type="dxa"/>
          </w:tcPr>
          <w:p w14:paraId="7C66FE53" w14:textId="77777777" w:rsidR="00DD5C23" w:rsidRPr="008E2B33" w:rsidRDefault="00DD5C23" w:rsidP="00843B1E">
            <w:pPr>
              <w:spacing w:after="0"/>
              <w:rPr>
                <w:rFonts w:ascii="Verdana" w:eastAsia="Verdana" w:hAnsi="Verdana" w:cs="Verdana"/>
                <w:sz w:val="18"/>
                <w:szCs w:val="18"/>
                <w:lang w:eastAsia="nl-NL"/>
              </w:rPr>
            </w:pPr>
            <w:r w:rsidRPr="008E2B33">
              <w:rPr>
                <w:rFonts w:ascii="Verdana" w:eastAsia="Verdana" w:hAnsi="Verdana" w:cs="Verdana"/>
                <w:sz w:val="18"/>
                <w:szCs w:val="18"/>
                <w:lang w:eastAsia="nl-NL"/>
              </w:rPr>
              <w:t xml:space="preserve">De Oplossing maakt het mogelijk om leesbare mutatieverslagen te draaien met de mutaties die vanuit het frontsysteem doorgegeven worden aan het backsysteem. </w:t>
            </w:r>
          </w:p>
          <w:p w14:paraId="1637AF3E" w14:textId="77777777" w:rsidR="00DD5C23" w:rsidRPr="008E2B33" w:rsidRDefault="00DD5C23" w:rsidP="00843B1E">
            <w:pPr>
              <w:spacing w:after="0" w:line="240" w:lineRule="auto"/>
              <w:contextualSpacing/>
              <w:rPr>
                <w:rFonts w:ascii="Verdana" w:eastAsia="MS Mincho" w:hAnsi="Verdana" w:cs="Times New Roman"/>
                <w:sz w:val="18"/>
                <w:szCs w:val="18"/>
              </w:rPr>
            </w:pPr>
            <w:r w:rsidRPr="008E2B33">
              <w:rPr>
                <w:rFonts w:ascii="Verdana" w:eastAsia="Verdana" w:hAnsi="Verdana" w:cs="Verdana"/>
                <w:sz w:val="18"/>
                <w:szCs w:val="18"/>
              </w:rPr>
              <w:t>U levert een voorbeeld van een mutatieverslag. We beoordelen de leesbaarheid.</w:t>
            </w:r>
          </w:p>
        </w:tc>
      </w:tr>
    </w:tbl>
    <w:p w14:paraId="556CF5E0" w14:textId="77777777" w:rsidR="00DD5C23" w:rsidRPr="008E2B33" w:rsidRDefault="00DD5C23" w:rsidP="00DD5C23">
      <w:pPr>
        <w:spacing w:after="0" w:line="240" w:lineRule="auto"/>
        <w:rPr>
          <w:rFonts w:ascii="Arial" w:eastAsia="Times New Roman" w:hAnsi="Arial" w:cs="Arial"/>
          <w:sz w:val="20"/>
          <w:szCs w:val="20"/>
          <w:lang w:eastAsia="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5C23" w:rsidRPr="008E2B33" w14:paraId="51A2980C" w14:textId="77777777" w:rsidTr="00843B1E">
        <w:tc>
          <w:tcPr>
            <w:tcW w:w="9747" w:type="dxa"/>
            <w:tcBorders>
              <w:top w:val="single" w:sz="12" w:space="0" w:color="auto"/>
              <w:left w:val="single" w:sz="12" w:space="0" w:color="auto"/>
              <w:bottom w:val="single" w:sz="12" w:space="0" w:color="auto"/>
              <w:right w:val="single" w:sz="12" w:space="0" w:color="auto"/>
            </w:tcBorders>
            <w:shd w:val="clear" w:color="auto" w:fill="E7E6E6"/>
          </w:tcPr>
          <w:p w14:paraId="50218697"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p w14:paraId="31351E21"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r w:rsidRPr="008E2B33">
              <w:rPr>
                <w:rFonts w:ascii="Verdana" w:eastAsia="Verdana" w:hAnsi="Verdana" w:cs="Verdana"/>
                <w:b/>
                <w:bCs/>
                <w:color w:val="000000"/>
                <w:sz w:val="18"/>
                <w:szCs w:val="18"/>
                <w:lang w:eastAsia="nl-NL"/>
              </w:rPr>
              <w:t>R.3.4.12</w:t>
            </w:r>
            <w:r w:rsidRPr="008E2B33">
              <w:rPr>
                <w:rFonts w:ascii="Verdana" w:eastAsia="Verdana" w:hAnsi="Verdana" w:cs="Verdana"/>
                <w:color w:val="000000"/>
                <w:sz w:val="18"/>
                <w:szCs w:val="18"/>
                <w:lang w:eastAsia="nl-NL"/>
              </w:rPr>
              <w:t xml:space="preserve"> </w:t>
            </w:r>
            <w:r w:rsidRPr="008E2B33">
              <w:rPr>
                <w:rFonts w:ascii="Verdana" w:eastAsia="Times New Roman" w:hAnsi="Verdana" w:cs="Arial"/>
                <w:b/>
                <w:bCs/>
                <w:sz w:val="18"/>
                <w:szCs w:val="18"/>
                <w:lang w:eastAsia="nl-NL"/>
              </w:rPr>
              <w:t>Overzicht kandidaten (maximale fictieve korting € 10.000,-)</w:t>
            </w:r>
          </w:p>
          <w:p w14:paraId="5DD1B892"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tc>
      </w:tr>
      <w:tr w:rsidR="00DD5C23" w:rsidRPr="008E2B33" w14:paraId="28C386FE" w14:textId="77777777" w:rsidTr="00843B1E">
        <w:tc>
          <w:tcPr>
            <w:tcW w:w="9747" w:type="dxa"/>
          </w:tcPr>
          <w:p w14:paraId="65AFEA7C" w14:textId="77777777" w:rsidR="00DD5C23" w:rsidRPr="008E2B33" w:rsidRDefault="00DD5C23" w:rsidP="00843B1E">
            <w:pPr>
              <w:spacing w:after="0" w:line="240" w:lineRule="auto"/>
              <w:contextualSpacing/>
              <w:rPr>
                <w:rFonts w:ascii="Verdana" w:eastAsia="MS Mincho" w:hAnsi="Verdana" w:cs="Times New Roman"/>
                <w:sz w:val="18"/>
                <w:szCs w:val="18"/>
              </w:rPr>
            </w:pPr>
            <w:r w:rsidRPr="008E2B33">
              <w:rPr>
                <w:rFonts w:ascii="Verdana" w:eastAsia="Calibri" w:hAnsi="Verdana" w:cs="Times New Roman"/>
                <w:sz w:val="18"/>
                <w:szCs w:val="18"/>
              </w:rPr>
              <w:t>De gegevens van kandidaten (</w:t>
            </w:r>
            <w:proofErr w:type="spellStart"/>
            <w:r w:rsidRPr="008E2B33">
              <w:rPr>
                <w:rFonts w:ascii="Verdana" w:eastAsia="Calibri" w:hAnsi="Verdana" w:cs="Times New Roman"/>
                <w:sz w:val="18"/>
                <w:szCs w:val="18"/>
              </w:rPr>
              <w:t>CV’s</w:t>
            </w:r>
            <w:proofErr w:type="spellEnd"/>
            <w:r w:rsidRPr="008E2B33">
              <w:rPr>
                <w:rFonts w:ascii="Verdana" w:eastAsia="Calibri" w:hAnsi="Verdana" w:cs="Times New Roman"/>
                <w:sz w:val="18"/>
                <w:szCs w:val="18"/>
              </w:rPr>
              <w:t xml:space="preserve"> en motivatie) zijn overzichtelijk in de Oplossing weergegeven, met de mogelijkheid tot maken van aantekeningen bij de individuele kandidaten welke gedeeld kunnen worden met overige selectiecommissie leden. Laat zien hoe zo’n overzicht eruit ziet.</w:t>
            </w:r>
          </w:p>
        </w:tc>
      </w:tr>
    </w:tbl>
    <w:p w14:paraId="701E7FFC" w14:textId="77777777" w:rsidR="00DD5C23" w:rsidRPr="008E2B33" w:rsidRDefault="00DD5C23" w:rsidP="00DD5C23">
      <w:pPr>
        <w:spacing w:after="0" w:line="240" w:lineRule="auto"/>
        <w:rPr>
          <w:rFonts w:ascii="Arial" w:eastAsia="Times New Roman" w:hAnsi="Arial" w:cs="Arial"/>
          <w:sz w:val="20"/>
          <w:szCs w:val="20"/>
          <w:lang w:eastAsia="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5C23" w:rsidRPr="008E2B33" w14:paraId="6C53448E" w14:textId="77777777" w:rsidTr="00843B1E">
        <w:tc>
          <w:tcPr>
            <w:tcW w:w="9747" w:type="dxa"/>
            <w:tcBorders>
              <w:top w:val="single" w:sz="12" w:space="0" w:color="auto"/>
              <w:left w:val="single" w:sz="12" w:space="0" w:color="auto"/>
              <w:bottom w:val="single" w:sz="12" w:space="0" w:color="auto"/>
              <w:right w:val="single" w:sz="12" w:space="0" w:color="auto"/>
            </w:tcBorders>
            <w:shd w:val="clear" w:color="auto" w:fill="E7E6E6"/>
          </w:tcPr>
          <w:p w14:paraId="5D20CBD9"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p w14:paraId="4E3933D9"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r w:rsidRPr="008E2B33">
              <w:rPr>
                <w:rFonts w:ascii="Verdana" w:eastAsia="Verdana" w:hAnsi="Verdana" w:cs="Verdana"/>
                <w:b/>
                <w:bCs/>
                <w:color w:val="000000"/>
                <w:sz w:val="18"/>
                <w:szCs w:val="18"/>
                <w:lang w:eastAsia="nl-NL"/>
              </w:rPr>
              <w:t>R.3.15.1</w:t>
            </w:r>
            <w:r w:rsidRPr="008E2B33">
              <w:rPr>
                <w:rFonts w:ascii="Verdana" w:eastAsia="Verdana" w:hAnsi="Verdana" w:cs="Verdana"/>
                <w:color w:val="000000"/>
                <w:sz w:val="18"/>
                <w:szCs w:val="18"/>
                <w:lang w:eastAsia="nl-NL"/>
              </w:rPr>
              <w:t xml:space="preserve"> </w:t>
            </w:r>
            <w:r w:rsidRPr="008E2B33">
              <w:rPr>
                <w:rFonts w:ascii="Verdana" w:eastAsia="Times New Roman" w:hAnsi="Verdana" w:cs="Arial"/>
                <w:b/>
                <w:bCs/>
                <w:sz w:val="18"/>
                <w:szCs w:val="18"/>
                <w:lang w:eastAsia="nl-NL"/>
              </w:rPr>
              <w:t>Rapportage (maximale fictieve korting € 20.000,-)</w:t>
            </w:r>
          </w:p>
          <w:p w14:paraId="0386FAE1"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tc>
      </w:tr>
      <w:tr w:rsidR="00DD5C23" w:rsidRPr="008E2B33" w14:paraId="472C198C" w14:textId="77777777" w:rsidTr="00843B1E">
        <w:tc>
          <w:tcPr>
            <w:tcW w:w="9747" w:type="dxa"/>
          </w:tcPr>
          <w:p w14:paraId="5179EBFA" w14:textId="77777777" w:rsidR="00DD5C23" w:rsidRPr="008E2B33" w:rsidRDefault="00DD5C23" w:rsidP="00843B1E">
            <w:pPr>
              <w:spacing w:after="0" w:line="240" w:lineRule="auto"/>
              <w:ind w:right="6"/>
              <w:rPr>
                <w:rFonts w:ascii="Verdana" w:eastAsia="MS Mincho" w:hAnsi="Verdana" w:cs="Arial"/>
                <w:color w:val="222222"/>
                <w:sz w:val="18"/>
                <w:szCs w:val="18"/>
                <w:lang w:eastAsia="nl-NL"/>
              </w:rPr>
            </w:pPr>
            <w:r w:rsidRPr="008E2B33">
              <w:rPr>
                <w:rFonts w:ascii="Verdana" w:eastAsia="MS Mincho" w:hAnsi="Verdana" w:cs="Arial"/>
                <w:color w:val="222222"/>
                <w:sz w:val="18"/>
                <w:szCs w:val="18"/>
                <w:lang w:eastAsia="nl-NL"/>
              </w:rPr>
              <w:t>Bezuinigingen, voorziene uitstroming etc. kunnen in beeld worden gebracht en vertaald naar een beeld voor de toekomst.</w:t>
            </w:r>
          </w:p>
          <w:p w14:paraId="4D5EC158" w14:textId="77777777" w:rsidR="00DD5C23" w:rsidRPr="008E2B33" w:rsidRDefault="00DD5C23" w:rsidP="00843B1E">
            <w:pPr>
              <w:spacing w:after="0" w:line="240" w:lineRule="auto"/>
              <w:contextualSpacing/>
              <w:rPr>
                <w:rFonts w:ascii="Verdana" w:eastAsia="MS Mincho" w:hAnsi="Verdana" w:cs="Times New Roman"/>
                <w:sz w:val="18"/>
                <w:szCs w:val="18"/>
              </w:rPr>
            </w:pPr>
            <w:r w:rsidRPr="008E2B33">
              <w:rPr>
                <w:rFonts w:ascii="Verdana" w:eastAsia="MS Mincho" w:hAnsi="Verdana" w:cs="Times New Roman"/>
                <w:color w:val="222222"/>
                <w:sz w:val="18"/>
                <w:szCs w:val="18"/>
              </w:rPr>
              <w:t>Laat in een rapportage zien hoe dit eruit ziet, welke opties er mogelijk zijn en welke handelingen/verrichtingen er nodig zijn om een overzicht/rapportage te maken.</w:t>
            </w:r>
          </w:p>
        </w:tc>
      </w:tr>
    </w:tbl>
    <w:p w14:paraId="01DCDBC4" w14:textId="77777777" w:rsidR="00DD5C23" w:rsidRPr="008E2B33" w:rsidRDefault="00DD5C23" w:rsidP="00DD5C23">
      <w:pPr>
        <w:spacing w:after="0" w:line="240" w:lineRule="auto"/>
        <w:rPr>
          <w:rFonts w:ascii="Arial" w:eastAsia="Times New Roman" w:hAnsi="Arial" w:cs="Arial"/>
          <w:sz w:val="20"/>
          <w:szCs w:val="20"/>
          <w:lang w:eastAsia="nl-N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5C23" w:rsidRPr="008E2B33" w14:paraId="122C1C80" w14:textId="77777777" w:rsidTr="00843B1E">
        <w:tc>
          <w:tcPr>
            <w:tcW w:w="9747" w:type="dxa"/>
            <w:tcBorders>
              <w:top w:val="single" w:sz="12" w:space="0" w:color="auto"/>
              <w:left w:val="single" w:sz="12" w:space="0" w:color="auto"/>
              <w:bottom w:val="single" w:sz="12" w:space="0" w:color="auto"/>
              <w:right w:val="single" w:sz="12" w:space="0" w:color="auto"/>
            </w:tcBorders>
            <w:shd w:val="clear" w:color="auto" w:fill="E7E6E6"/>
          </w:tcPr>
          <w:p w14:paraId="10E7A1C2"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bookmarkStart w:id="6" w:name="_Hlk116911532"/>
            <w:bookmarkStart w:id="7" w:name="_Hlk116911550"/>
          </w:p>
          <w:p w14:paraId="213541C2"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r w:rsidRPr="008E2B33">
              <w:rPr>
                <w:rFonts w:ascii="Verdana" w:eastAsia="Times New Roman" w:hAnsi="Verdana" w:cs="Arial"/>
                <w:b/>
                <w:bCs/>
                <w:sz w:val="18"/>
                <w:szCs w:val="18"/>
                <w:lang w:eastAsia="nl-NL"/>
              </w:rPr>
              <w:t>R.5.1 Plan van Aanpak/implementatie (maximale fictieve korting € 75.000,-)</w:t>
            </w:r>
          </w:p>
          <w:p w14:paraId="13287563" w14:textId="77777777" w:rsidR="00DD5C23" w:rsidRPr="008E2B33" w:rsidRDefault="00DD5C23" w:rsidP="00843B1E">
            <w:pPr>
              <w:autoSpaceDE w:val="0"/>
              <w:autoSpaceDN w:val="0"/>
              <w:adjustRightInd w:val="0"/>
              <w:spacing w:after="0" w:line="240" w:lineRule="auto"/>
              <w:rPr>
                <w:rFonts w:ascii="Verdana" w:eastAsia="Times New Roman" w:hAnsi="Verdana" w:cs="Arial"/>
                <w:b/>
                <w:bCs/>
                <w:sz w:val="18"/>
                <w:szCs w:val="18"/>
                <w:lang w:eastAsia="nl-NL"/>
              </w:rPr>
            </w:pPr>
          </w:p>
        </w:tc>
      </w:tr>
      <w:bookmarkEnd w:id="6"/>
      <w:tr w:rsidR="00DD5C23" w:rsidRPr="008E2B33" w14:paraId="77B25F5E" w14:textId="77777777" w:rsidTr="00843B1E">
        <w:tc>
          <w:tcPr>
            <w:tcW w:w="9747" w:type="dxa"/>
          </w:tcPr>
          <w:p w14:paraId="414E238E" w14:textId="77777777" w:rsidR="00DD5C23" w:rsidRPr="008E2B33" w:rsidRDefault="00DD5C23" w:rsidP="00843B1E">
            <w:pPr>
              <w:spacing w:after="0" w:line="240" w:lineRule="auto"/>
              <w:rPr>
                <w:rFonts w:ascii="Verdana" w:eastAsia="Times New Roman" w:hAnsi="Verdana" w:cs="Arial"/>
                <w:sz w:val="18"/>
                <w:szCs w:val="18"/>
                <w:lang w:eastAsia="nl-NL"/>
              </w:rPr>
            </w:pPr>
            <w:r w:rsidRPr="008E2B33">
              <w:rPr>
                <w:rFonts w:ascii="Verdana" w:eastAsia="Times New Roman" w:hAnsi="Verdana" w:cs="Arial"/>
                <w:sz w:val="18"/>
                <w:szCs w:val="18"/>
                <w:lang w:eastAsia="nl-NL"/>
              </w:rPr>
              <w:t>Van inschrijver wordt verwacht een Plan van Aanpak aan te leveren waarin wordt aangegeven op welke wijze de nieuwe Oplossing geïmplementeerd gaat worden.</w:t>
            </w:r>
          </w:p>
          <w:p w14:paraId="6DB6DC3E" w14:textId="77777777" w:rsidR="00DD5C23" w:rsidRPr="008E2B33" w:rsidRDefault="00DD5C23" w:rsidP="00843B1E">
            <w:pPr>
              <w:spacing w:after="0" w:line="240" w:lineRule="auto"/>
              <w:rPr>
                <w:rFonts w:ascii="Verdana" w:eastAsia="Times New Roman" w:hAnsi="Verdana" w:cs="Arial"/>
                <w:sz w:val="18"/>
                <w:szCs w:val="18"/>
                <w:lang w:eastAsia="nl-NL"/>
              </w:rPr>
            </w:pPr>
            <w:r w:rsidRPr="008E2B33">
              <w:rPr>
                <w:rFonts w:ascii="Verdana" w:eastAsia="Times New Roman" w:hAnsi="Verdana" w:cs="Arial"/>
                <w:sz w:val="18"/>
                <w:szCs w:val="18"/>
                <w:lang w:eastAsia="nl-NL"/>
              </w:rPr>
              <w:t>U gebruikt hiervoor max. 20 x A4 tekst en u dient hierbij onderstaande volgorde aan te houden om te voorkomen dat het voor het beoordelingsteam een zoekplaatje wordt. Hiervoor gelden de volgende uitgangspunten:</w:t>
            </w:r>
          </w:p>
          <w:p w14:paraId="1B2C38AD" w14:textId="77777777" w:rsidR="00DD5C23" w:rsidRPr="008E2B33" w:rsidRDefault="00DD5C23" w:rsidP="00843B1E">
            <w:pPr>
              <w:spacing w:after="0" w:line="240" w:lineRule="auto"/>
              <w:ind w:left="708"/>
              <w:rPr>
                <w:rFonts w:ascii="Verdana" w:eastAsia="Times New Roman" w:hAnsi="Verdana" w:cs="Arial"/>
                <w:sz w:val="18"/>
                <w:szCs w:val="18"/>
                <w:lang w:eastAsia="nl-NL"/>
              </w:rPr>
            </w:pPr>
          </w:p>
          <w:p w14:paraId="0A870BF5"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mag niet conflicteren met de eisen uit de Aanbestedingsdocumenten;</w:t>
            </w:r>
          </w:p>
          <w:p w14:paraId="79E277F0"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Het </w:t>
            </w:r>
            <w:r w:rsidRPr="008E2B33">
              <w:rPr>
                <w:rFonts w:ascii="Verdana" w:eastAsia="Calibri" w:hAnsi="Verdana" w:cs="Times New Roman"/>
                <w:sz w:val="18"/>
                <w:szCs w:val="18"/>
              </w:rPr>
              <w:t xml:space="preserve">PVA </w:t>
            </w:r>
            <w:r w:rsidRPr="008E2B33">
              <w:rPr>
                <w:rFonts w:ascii="Verdana" w:eastAsia="Calibri" w:hAnsi="Verdana" w:cs="Arial"/>
                <w:sz w:val="18"/>
                <w:szCs w:val="18"/>
              </w:rPr>
              <w:t>dient als een samenhangend en leesbaar geheel en volledig te zijn uitgewerkt zodat Opdrachtgever een goed beeld verkrijgt hoe Inschrijver implementatie van de Oplossing gaat voorbereiden en uitvoeren;</w:t>
            </w:r>
          </w:p>
          <w:p w14:paraId="00202C66"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gaat uit van de door Opdrachtgever afgegeven maximale termijn van acht (10) maanden doorlooptijd;</w:t>
            </w:r>
          </w:p>
          <w:p w14:paraId="6D54026B"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Het PVA bevat een realistische haalbare planning op </w:t>
            </w:r>
            <w:r w:rsidRPr="008E2B33">
              <w:rPr>
                <w:rFonts w:ascii="Verdana" w:eastAsia="Calibri" w:hAnsi="Verdana" w:cs="Arial"/>
                <w:sz w:val="18"/>
                <w:szCs w:val="18"/>
                <w:highlight w:val="cyan"/>
              </w:rPr>
              <w:t>week- of maandniveau</w:t>
            </w:r>
            <w:r w:rsidRPr="008E2B33">
              <w:rPr>
                <w:rFonts w:ascii="Verdana" w:eastAsia="Calibri" w:hAnsi="Verdana" w:cs="Arial"/>
                <w:sz w:val="18"/>
                <w:szCs w:val="18"/>
              </w:rPr>
              <w:t xml:space="preserve"> uitgewerkt met daarin aangegeven de deelleveringen van het project inclusief de functionele specificaties voor de deelleveringen;</w:t>
            </w:r>
          </w:p>
          <w:p w14:paraId="4AEDBA02"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bevat een risicoanalyse inclusief een uitwerking waarin de maatregelen om de risico’s te beperken en of tegen te gaan zijn beschreven;</w:t>
            </w:r>
          </w:p>
          <w:p w14:paraId="1D05BF9C"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beschrijft de projectorganisatie inclusief de wijze van verslaglegging en de wijze van projectmanagement;</w:t>
            </w:r>
          </w:p>
          <w:p w14:paraId="00949832"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beschrijft de kwaliteitsbewaking;</w:t>
            </w:r>
          </w:p>
          <w:p w14:paraId="5F9F6571"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highlight w:val="cyan"/>
              </w:rPr>
            </w:pPr>
            <w:r w:rsidRPr="008E2B33">
              <w:rPr>
                <w:rFonts w:ascii="Verdana" w:eastAsia="Calibri" w:hAnsi="Verdana" w:cs="Arial"/>
                <w:sz w:val="18"/>
                <w:szCs w:val="18"/>
              </w:rPr>
              <w:t>Het PVA beschrijft de werkverdeling en verdeling van verantwoordelijkheden, waaronder de vereiste capaciteit en beschikbaarheid vanuit de Opdrachtgever. Opdrachtgever stelt 1 FTE gedurende maximaal tien (10) maanden beschikbaar. Deze 1 FTE wordt ingevuld door een functioneel beheerder, een salarisadministrateur en een projectleider vanuit HR</w:t>
            </w:r>
            <w:r w:rsidRPr="008E2B33">
              <w:rPr>
                <w:rFonts w:ascii="Verdana" w:eastAsia="Calibri" w:hAnsi="Verdana" w:cs="Arial"/>
                <w:sz w:val="18"/>
                <w:szCs w:val="18"/>
                <w:highlight w:val="cyan"/>
              </w:rPr>
              <w:t xml:space="preserve">. De opdrachtgever stelt 1 fte beschikbaar verdeeld over de benodigde functionaliteiten. Testers, gebruikers en </w:t>
            </w:r>
            <w:proofErr w:type="spellStart"/>
            <w:r w:rsidRPr="008E2B33">
              <w:rPr>
                <w:rFonts w:ascii="Verdana" w:eastAsia="Calibri" w:hAnsi="Verdana" w:cs="Arial"/>
                <w:sz w:val="18"/>
                <w:szCs w:val="18"/>
                <w:highlight w:val="cyan"/>
              </w:rPr>
              <w:t>key</w:t>
            </w:r>
            <w:proofErr w:type="spellEnd"/>
            <w:r w:rsidRPr="008E2B33">
              <w:rPr>
                <w:rFonts w:ascii="Verdana" w:eastAsia="Calibri" w:hAnsi="Verdana" w:cs="Arial"/>
                <w:sz w:val="18"/>
                <w:szCs w:val="18"/>
                <w:highlight w:val="cyan"/>
              </w:rPr>
              <w:t>-users tellen wij niet mee. Deze stelt de opdrachtgever ter beschikking van start implementatie tot aan livegang;</w:t>
            </w:r>
          </w:p>
          <w:p w14:paraId="0103917F"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beschrijft de manier waarop communicatie, besluitvorming en escalatie zijn georganiseerd;</w:t>
            </w:r>
          </w:p>
          <w:p w14:paraId="00F1743B"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beschrijft hoe de gebruikers meegenomen worden gedurende de implementatie en live-gang van de Oplossing en op welke manier de adoptie gerealiseerd wordt;</w:t>
            </w:r>
          </w:p>
          <w:p w14:paraId="4A04ACAA"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Het PVA bevat een overzicht van hoe de afdeling HR opgeleid wordt; </w:t>
            </w:r>
          </w:p>
          <w:p w14:paraId="3060C1B2"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Het PVA beschrijft hoe de continuïteit van de projectmedewerkers </w:t>
            </w:r>
            <w:r w:rsidRPr="008E2B33">
              <w:rPr>
                <w:rFonts w:ascii="Verdana" w:eastAsia="Calibri" w:hAnsi="Verdana" w:cs="Arial"/>
                <w:sz w:val="18"/>
                <w:szCs w:val="18"/>
                <w:highlight w:val="cyan"/>
              </w:rPr>
              <w:t>bij Opdrachtnemer</w:t>
            </w:r>
            <w:r w:rsidRPr="008E2B33">
              <w:rPr>
                <w:rFonts w:ascii="Verdana" w:eastAsia="Calibri" w:hAnsi="Verdana" w:cs="Arial"/>
                <w:sz w:val="18"/>
                <w:szCs w:val="18"/>
              </w:rPr>
              <w:t xml:space="preserve"> is gewaarborgd en niet onnodig of eenzijdig worden vervangen;</w:t>
            </w:r>
          </w:p>
          <w:p w14:paraId="0AF3A348"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beschrijft de wijze waarop iedere deellevering wordt opgeleverd;</w:t>
            </w:r>
          </w:p>
          <w:p w14:paraId="3FCBBDEC"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Het PVA beschrijft de conversie / migratie van alle personeelsdata en documenten uit ADP </w:t>
            </w:r>
            <w:proofErr w:type="spellStart"/>
            <w:r w:rsidRPr="008E2B33">
              <w:rPr>
                <w:rFonts w:ascii="Verdana" w:eastAsia="Calibri" w:hAnsi="Verdana" w:cs="Arial"/>
                <w:sz w:val="18"/>
                <w:szCs w:val="18"/>
              </w:rPr>
              <w:t>WorkForce</w:t>
            </w:r>
            <w:proofErr w:type="spellEnd"/>
            <w:r w:rsidRPr="008E2B33">
              <w:rPr>
                <w:rFonts w:ascii="Verdana" w:eastAsia="Calibri" w:hAnsi="Verdana" w:cs="Arial"/>
                <w:sz w:val="18"/>
                <w:szCs w:val="18"/>
              </w:rPr>
              <w:t xml:space="preserve">; </w:t>
            </w:r>
          </w:p>
          <w:p w14:paraId="0641EC7E"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beschrijft de wijze waarop de Acceptatieprocedure zal worden uitgevoerd;</w:t>
            </w:r>
          </w:p>
          <w:p w14:paraId="2A1A4483"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Het PVA heeft een omvang van maximaal twintig (20) pagina’s inclusief bijlagen. Hiervoor gebruikt u het A4 formaat met lettertype Arial Standard, lettergrootte 10 </w:t>
            </w:r>
            <w:proofErr w:type="spellStart"/>
            <w:r w:rsidRPr="008E2B33">
              <w:rPr>
                <w:rFonts w:ascii="Verdana" w:eastAsia="Calibri" w:hAnsi="Verdana" w:cs="Arial"/>
                <w:sz w:val="18"/>
                <w:szCs w:val="18"/>
              </w:rPr>
              <w:t>pt</w:t>
            </w:r>
            <w:proofErr w:type="spellEnd"/>
            <w:r w:rsidRPr="008E2B33">
              <w:rPr>
                <w:rFonts w:ascii="Verdana" w:eastAsia="Calibri" w:hAnsi="Verdana" w:cs="Arial"/>
                <w:sz w:val="18"/>
                <w:szCs w:val="18"/>
              </w:rPr>
              <w:t xml:space="preserve">. </w:t>
            </w:r>
            <w:r w:rsidRPr="008E2B33">
              <w:rPr>
                <w:rFonts w:ascii="Verdana" w:eastAsia="Calibri" w:hAnsi="Verdana" w:cs="Arial"/>
                <w:sz w:val="18"/>
                <w:szCs w:val="18"/>
                <w:highlight w:val="cyan"/>
              </w:rPr>
              <w:t>Voorblad en inhoudsopgave tellen niet mee bij het maximale aantal pagina’s. De bijlagen echter wel;</w:t>
            </w:r>
          </w:p>
          <w:p w14:paraId="4CC32BE8"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 xml:space="preserve">De planning wordt ter verduidelijking ook als GANTT chart op een aparte en extra bijlage en te printen A3 formaat aangeleverd; </w:t>
            </w:r>
          </w:p>
          <w:p w14:paraId="767846B5" w14:textId="77777777" w:rsidR="00DD5C23" w:rsidRPr="008E2B33" w:rsidRDefault="00DD5C23" w:rsidP="00DD5C23">
            <w:pPr>
              <w:numPr>
                <w:ilvl w:val="0"/>
                <w:numId w:val="1"/>
              </w:numPr>
              <w:spacing w:after="0" w:line="240" w:lineRule="auto"/>
              <w:contextualSpacing/>
              <w:rPr>
                <w:rFonts w:ascii="Verdana" w:eastAsia="Calibri" w:hAnsi="Verdana" w:cs="Arial"/>
                <w:sz w:val="18"/>
                <w:szCs w:val="18"/>
              </w:rPr>
            </w:pPr>
            <w:r w:rsidRPr="008E2B33">
              <w:rPr>
                <w:rFonts w:ascii="Verdana" w:eastAsia="Calibri" w:hAnsi="Verdana" w:cs="Arial"/>
                <w:sz w:val="18"/>
                <w:szCs w:val="18"/>
              </w:rPr>
              <w:t>Het PVA dient als een losse bijlage als onderdeel van de Inschrijving te worden opgenomen.</w:t>
            </w:r>
          </w:p>
          <w:p w14:paraId="7F3D8F60" w14:textId="77777777" w:rsidR="00DD5C23" w:rsidRPr="008E2B33" w:rsidRDefault="00DD5C23" w:rsidP="00843B1E">
            <w:pPr>
              <w:spacing w:after="0" w:line="240" w:lineRule="auto"/>
              <w:rPr>
                <w:rFonts w:ascii="Verdana" w:eastAsia="MS Mincho" w:hAnsi="Verdana" w:cs="Arial"/>
                <w:sz w:val="18"/>
                <w:szCs w:val="18"/>
                <w:lang w:eastAsia="nl-NL"/>
              </w:rPr>
            </w:pPr>
          </w:p>
        </w:tc>
      </w:tr>
      <w:bookmarkEnd w:id="7"/>
    </w:tbl>
    <w:p w14:paraId="11017EFB" w14:textId="77777777" w:rsidR="00DD5C23" w:rsidRPr="008E2B33" w:rsidRDefault="00DD5C23" w:rsidP="00DD5C23">
      <w:pPr>
        <w:spacing w:after="0" w:line="240" w:lineRule="auto"/>
        <w:rPr>
          <w:rFonts w:ascii="Arial" w:eastAsia="Times New Roman" w:hAnsi="Arial" w:cs="Arial"/>
          <w:sz w:val="20"/>
          <w:szCs w:val="20"/>
          <w:lang w:eastAsia="nl-NL"/>
        </w:rPr>
      </w:pPr>
    </w:p>
    <w:p w14:paraId="017110F8" w14:textId="77777777" w:rsidR="00DD5C23" w:rsidRPr="008E2B33" w:rsidRDefault="00DD5C23" w:rsidP="00DD5C23">
      <w:pPr>
        <w:spacing w:after="0" w:line="240" w:lineRule="auto"/>
        <w:rPr>
          <w:rFonts w:ascii="Verdana" w:eastAsia="Times New Roman" w:hAnsi="Verdana" w:cs="Arial"/>
          <w:sz w:val="18"/>
          <w:szCs w:val="18"/>
          <w:lang w:eastAsia="nl-NL"/>
        </w:rPr>
      </w:pPr>
      <w:r w:rsidRPr="008E2B33">
        <w:rPr>
          <w:rFonts w:ascii="Verdana" w:eastAsia="Times New Roman" w:hAnsi="Verdana" w:cs="Arial"/>
          <w:sz w:val="18"/>
          <w:szCs w:val="18"/>
          <w:lang w:eastAsia="nl-NL"/>
        </w:rPr>
        <w:t>Inschrijver verklaart kennis te hebben genomen van de bovenstaande gunningscriteria.</w:t>
      </w:r>
    </w:p>
    <w:p w14:paraId="69A4ACE5" w14:textId="77777777" w:rsidR="00DD5C23" w:rsidRPr="008E2B33" w:rsidRDefault="00DD5C23" w:rsidP="00DD5C23">
      <w:pPr>
        <w:spacing w:after="0" w:line="240" w:lineRule="auto"/>
        <w:rPr>
          <w:rFonts w:ascii="Verdana" w:eastAsia="Times New Roman" w:hAnsi="Verdana" w:cs="Arial"/>
          <w:sz w:val="18"/>
          <w:szCs w:val="18"/>
          <w:lang w:eastAsia="nl-NL"/>
        </w:rPr>
      </w:pPr>
    </w:p>
    <w:p w14:paraId="6D89ACE0" w14:textId="77777777" w:rsidR="00DD5C23" w:rsidRPr="008E2B33" w:rsidRDefault="00DD5C23" w:rsidP="00DD5C23">
      <w:pPr>
        <w:spacing w:after="0" w:line="240" w:lineRule="auto"/>
        <w:rPr>
          <w:rFonts w:ascii="Verdana" w:eastAsia="Times New Roman" w:hAnsi="Verdana" w:cs="Arial"/>
          <w:sz w:val="18"/>
          <w:szCs w:val="18"/>
          <w:lang w:eastAsia="nl-N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20"/>
      </w:tblGrid>
      <w:tr w:rsidR="00DD5C23" w:rsidRPr="008E2B33" w14:paraId="00CDDBEE" w14:textId="77777777" w:rsidTr="00843B1E">
        <w:tc>
          <w:tcPr>
            <w:tcW w:w="2700" w:type="dxa"/>
            <w:tcBorders>
              <w:top w:val="nil"/>
              <w:left w:val="nil"/>
              <w:bottom w:val="single" w:sz="6" w:space="0" w:color="FFFFFF"/>
              <w:right w:val="nil"/>
            </w:tcBorders>
            <w:shd w:val="clear" w:color="auto" w:fill="000000"/>
          </w:tcPr>
          <w:p w14:paraId="55B9F0F4"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Naam Inschrijver:</w:t>
            </w:r>
          </w:p>
          <w:p w14:paraId="595DA9EA"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(Onderneming)</w:t>
            </w:r>
          </w:p>
        </w:tc>
        <w:tc>
          <w:tcPr>
            <w:tcW w:w="7020" w:type="dxa"/>
            <w:tcBorders>
              <w:left w:val="nil"/>
            </w:tcBorders>
          </w:tcPr>
          <w:p w14:paraId="794C57B6" w14:textId="77777777" w:rsidR="00DD5C23" w:rsidRPr="008E2B33" w:rsidRDefault="00DD5C23" w:rsidP="00843B1E">
            <w:pPr>
              <w:spacing w:after="0" w:line="240" w:lineRule="auto"/>
              <w:rPr>
                <w:rFonts w:ascii="Verdana" w:eastAsia="Times New Roman" w:hAnsi="Verdana" w:cs="Arial"/>
                <w:b/>
                <w:sz w:val="18"/>
                <w:szCs w:val="18"/>
                <w:lang w:eastAsia="nl-NL"/>
              </w:rPr>
            </w:pPr>
          </w:p>
        </w:tc>
      </w:tr>
      <w:tr w:rsidR="00DD5C23" w:rsidRPr="008E2B33" w14:paraId="491BAA5D" w14:textId="77777777" w:rsidTr="00843B1E">
        <w:tc>
          <w:tcPr>
            <w:tcW w:w="2700" w:type="dxa"/>
            <w:tcBorders>
              <w:top w:val="nil"/>
              <w:left w:val="nil"/>
              <w:bottom w:val="single" w:sz="6" w:space="0" w:color="FFFFFF"/>
              <w:right w:val="nil"/>
            </w:tcBorders>
            <w:shd w:val="clear" w:color="auto" w:fill="000000"/>
          </w:tcPr>
          <w:p w14:paraId="747AE1D8"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Naam ondertekenaar:</w:t>
            </w:r>
          </w:p>
          <w:p w14:paraId="29371801"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41A09908" w14:textId="77777777" w:rsidR="00DD5C23" w:rsidRPr="008E2B33" w:rsidRDefault="00DD5C23" w:rsidP="00843B1E">
            <w:pPr>
              <w:spacing w:after="0" w:line="240" w:lineRule="auto"/>
              <w:rPr>
                <w:rFonts w:ascii="Verdana" w:eastAsia="Times New Roman" w:hAnsi="Verdana" w:cs="Arial"/>
                <w:b/>
                <w:sz w:val="18"/>
                <w:szCs w:val="18"/>
                <w:lang w:eastAsia="nl-NL"/>
              </w:rPr>
            </w:pPr>
          </w:p>
        </w:tc>
      </w:tr>
      <w:tr w:rsidR="00DD5C23" w:rsidRPr="008E2B33" w14:paraId="4B7B0512" w14:textId="77777777" w:rsidTr="00843B1E">
        <w:tc>
          <w:tcPr>
            <w:tcW w:w="2700" w:type="dxa"/>
            <w:tcBorders>
              <w:top w:val="single" w:sz="6" w:space="0" w:color="FFFFFF"/>
              <w:left w:val="nil"/>
              <w:bottom w:val="single" w:sz="6" w:space="0" w:color="FFFFFF"/>
              <w:right w:val="nil"/>
            </w:tcBorders>
            <w:shd w:val="clear" w:color="auto" w:fill="000000"/>
          </w:tcPr>
          <w:p w14:paraId="45637F30"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Handtekening:</w:t>
            </w:r>
          </w:p>
          <w:p w14:paraId="15132045"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p>
          <w:p w14:paraId="19C9A3A7"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6797F410" w14:textId="77777777" w:rsidR="00DD5C23" w:rsidRPr="008E2B33" w:rsidRDefault="00DD5C23" w:rsidP="00843B1E">
            <w:pPr>
              <w:spacing w:after="0" w:line="240" w:lineRule="auto"/>
              <w:rPr>
                <w:rFonts w:ascii="Verdana" w:eastAsia="Times New Roman" w:hAnsi="Verdana" w:cs="Arial"/>
                <w:b/>
                <w:sz w:val="18"/>
                <w:szCs w:val="18"/>
                <w:lang w:eastAsia="nl-NL"/>
              </w:rPr>
            </w:pPr>
          </w:p>
        </w:tc>
      </w:tr>
      <w:tr w:rsidR="00DD5C23" w:rsidRPr="008E2B33" w14:paraId="2DD7919C" w14:textId="77777777" w:rsidTr="00843B1E">
        <w:tc>
          <w:tcPr>
            <w:tcW w:w="2700" w:type="dxa"/>
            <w:tcBorders>
              <w:top w:val="single" w:sz="6" w:space="0" w:color="FFFFFF"/>
              <w:left w:val="nil"/>
              <w:bottom w:val="nil"/>
              <w:right w:val="nil"/>
            </w:tcBorders>
            <w:shd w:val="clear" w:color="auto" w:fill="000000"/>
          </w:tcPr>
          <w:p w14:paraId="497E55A9"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r w:rsidRPr="008E2B33">
              <w:rPr>
                <w:rFonts w:ascii="Verdana" w:eastAsia="Times New Roman" w:hAnsi="Verdana" w:cs="Arial"/>
                <w:b/>
                <w:color w:val="FFFFFF"/>
                <w:sz w:val="18"/>
                <w:szCs w:val="18"/>
                <w:lang w:eastAsia="nl-NL"/>
              </w:rPr>
              <w:t>Plaats en datum:</w:t>
            </w:r>
          </w:p>
          <w:p w14:paraId="0EA9113C" w14:textId="77777777" w:rsidR="00DD5C23" w:rsidRPr="008E2B33" w:rsidRDefault="00DD5C23" w:rsidP="00843B1E">
            <w:pPr>
              <w:spacing w:after="0" w:line="240" w:lineRule="auto"/>
              <w:rPr>
                <w:rFonts w:ascii="Verdana" w:eastAsia="Times New Roman" w:hAnsi="Verdana" w:cs="Arial"/>
                <w:b/>
                <w:color w:val="FFFFFF"/>
                <w:sz w:val="18"/>
                <w:szCs w:val="18"/>
                <w:lang w:eastAsia="nl-NL"/>
              </w:rPr>
            </w:pPr>
          </w:p>
        </w:tc>
        <w:tc>
          <w:tcPr>
            <w:tcW w:w="7020" w:type="dxa"/>
            <w:tcBorders>
              <w:left w:val="nil"/>
            </w:tcBorders>
          </w:tcPr>
          <w:p w14:paraId="0706E04D" w14:textId="77777777" w:rsidR="00DD5C23" w:rsidRPr="008E2B33" w:rsidRDefault="00DD5C23" w:rsidP="00843B1E">
            <w:pPr>
              <w:spacing w:after="0" w:line="240" w:lineRule="auto"/>
              <w:rPr>
                <w:rFonts w:ascii="Verdana" w:eastAsia="Times New Roman" w:hAnsi="Verdana" w:cs="Arial"/>
                <w:b/>
                <w:sz w:val="18"/>
                <w:szCs w:val="18"/>
                <w:lang w:eastAsia="nl-NL"/>
              </w:rPr>
            </w:pPr>
          </w:p>
        </w:tc>
      </w:tr>
    </w:tbl>
    <w:p w14:paraId="41F9EAE2" w14:textId="77777777" w:rsidR="00DD5C23" w:rsidRPr="008E2B33" w:rsidRDefault="00DD5C23" w:rsidP="00DD5C23">
      <w:pPr>
        <w:keepNext/>
        <w:spacing w:after="0" w:line="240" w:lineRule="auto"/>
        <w:outlineLvl w:val="0"/>
        <w:rPr>
          <w:rFonts w:ascii="Verdana" w:eastAsia="Times New Roman" w:hAnsi="Verdana" w:cs="Times New Roman"/>
          <w:sz w:val="18"/>
          <w:szCs w:val="18"/>
          <w:lang w:eastAsia="nl-NL"/>
        </w:rPr>
      </w:pPr>
    </w:p>
    <w:p w14:paraId="2BB4B872" w14:textId="77777777" w:rsidR="00DD5C23" w:rsidRPr="008E2B33" w:rsidRDefault="00DD5C23" w:rsidP="00DD5C23">
      <w:pPr>
        <w:spacing w:after="0" w:line="240" w:lineRule="auto"/>
        <w:rPr>
          <w:rFonts w:ascii="Arial" w:eastAsia="Times New Roman" w:hAnsi="Arial" w:cs="Arial"/>
          <w:sz w:val="20"/>
          <w:szCs w:val="20"/>
          <w:lang w:eastAsia="nl-NL"/>
        </w:rPr>
      </w:pPr>
    </w:p>
    <w:p w14:paraId="6F43471F" w14:textId="77777777" w:rsidR="004B535D" w:rsidRDefault="004B535D"/>
    <w:sectPr w:rsidR="004B53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A6043"/>
    <w:multiLevelType w:val="hybridMultilevel"/>
    <w:tmpl w:val="808876A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26736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C23"/>
    <w:rsid w:val="004B535D"/>
    <w:rsid w:val="00DD5C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8EFB"/>
  <w15:chartTrackingRefBased/>
  <w15:docId w15:val="{D9B4B6D8-08B4-4250-B572-57CF31D7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D5C23"/>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3CB8605786B8419ACAD407F4A49926" ma:contentTypeVersion="16" ma:contentTypeDescription="Een nieuw document maken." ma:contentTypeScope="" ma:versionID="fcdd2451eca9697dbd96afb26dfd0472">
  <xsd:schema xmlns:xsd="http://www.w3.org/2001/XMLSchema" xmlns:xs="http://www.w3.org/2001/XMLSchema" xmlns:p="http://schemas.microsoft.com/office/2006/metadata/properties" xmlns:ns2="19869326-704d-48c7-8ef8-6ae1518b7f58" xmlns:ns3="3dbecc2f-6c2a-4272-95e3-995d1e5273a3" targetNamespace="http://schemas.microsoft.com/office/2006/metadata/properties" ma:root="true" ma:fieldsID="35c161de7c7ce46eb95232dac74e8fec" ns2:_="" ns3:_="">
    <xsd:import namespace="19869326-704d-48c7-8ef8-6ae1518b7f58"/>
    <xsd:import namespace="3dbecc2f-6c2a-4272-95e3-995d1e5273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869326-704d-48c7-8ef8-6ae1518b7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73ef9c4b-b8ee-4f5e-b292-74780bb3a76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becc2f-6c2a-4272-95e3-995d1e5273a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dc90f97b-b70e-42dd-9b83-daec6f01c527}" ma:internalName="TaxCatchAll" ma:showField="CatchAllData" ma:web="3dbecc2f-6c2a-4272-95e3-995d1e5273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869326-704d-48c7-8ef8-6ae1518b7f58">
      <Terms xmlns="http://schemas.microsoft.com/office/infopath/2007/PartnerControls"/>
    </lcf76f155ced4ddcb4097134ff3c332f>
    <TaxCatchAll xmlns="3dbecc2f-6c2a-4272-95e3-995d1e5273a3" xsi:nil="true"/>
  </documentManagement>
</p:properties>
</file>

<file path=customXml/itemProps1.xml><?xml version="1.0" encoding="utf-8"?>
<ds:datastoreItem xmlns:ds="http://schemas.openxmlformats.org/officeDocument/2006/customXml" ds:itemID="{D597FF72-A592-415D-BFF6-A5CB70BED045}"/>
</file>

<file path=customXml/itemProps2.xml><?xml version="1.0" encoding="utf-8"?>
<ds:datastoreItem xmlns:ds="http://schemas.openxmlformats.org/officeDocument/2006/customXml" ds:itemID="{2C367DC2-A515-4D60-BB34-4D47B4D2567E}"/>
</file>

<file path=customXml/itemProps3.xml><?xml version="1.0" encoding="utf-8"?>
<ds:datastoreItem xmlns:ds="http://schemas.openxmlformats.org/officeDocument/2006/customXml" ds:itemID="{DD700282-2C8A-46B7-BD9C-731FE846A8CD}"/>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6947</Characters>
  <Application>Microsoft Office Word</Application>
  <DocSecurity>0</DocSecurity>
  <Lines>57</Lines>
  <Paragraphs>16</Paragraphs>
  <ScaleCrop>false</ScaleCrop>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Elzakker-Dragt, Maike van</dc:creator>
  <cp:keywords/>
  <dc:description/>
  <cp:lastModifiedBy>Elzakker-Dragt, Maike van</cp:lastModifiedBy>
  <cp:revision>1</cp:revision>
  <dcterms:created xsi:type="dcterms:W3CDTF">2022-11-21T14:51:00Z</dcterms:created>
  <dcterms:modified xsi:type="dcterms:W3CDTF">2022-11-21T14:52:00Z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0x0101009D3CB8605786B8419ACAD407F4A49926</vt:lpwstr>
  </property>
</Properties>
</file>